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25D" w:rsidRPr="00BB225D" w:rsidRDefault="00BB225D" w:rsidP="00BB225D">
      <w:pPr>
        <w:jc w:val="cente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2"/>
          <w:szCs w:val="22"/>
          <w:lang w:eastAsia="ru-RU"/>
        </w:rPr>
        <w:t>МУНИЦИПАЛЬНОЕ БЮДЖЕТНОЕ ОБЩЕОБРАЗОВАТЕЛЬНОЕ УЧРЕЖДЕНИЕГОРОДА РОСТОВА-НА-ДОНУ</w:t>
      </w:r>
    </w:p>
    <w:p w:rsidR="00BB225D" w:rsidRPr="00BB225D" w:rsidRDefault="00BB225D" w:rsidP="00BB225D">
      <w:pPr>
        <w:jc w:val="cente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2"/>
          <w:szCs w:val="22"/>
          <w:u w:val="single"/>
          <w:lang w:eastAsia="ru-RU"/>
        </w:rPr>
        <w:t>«ЛИЦЕЙ № 51 ИМЕНИ КАПУСТИНА БОРИСА  ВЛАДИСЛАВОВИЧА»</w:t>
      </w:r>
    </w:p>
    <w:p w:rsidR="00BB225D" w:rsidRPr="00BB225D" w:rsidRDefault="00BB225D" w:rsidP="00BB225D">
      <w:pPr>
        <w:spacing w:after="240"/>
        <w:rPr>
          <w:rFonts w:ascii="Times New Roman" w:eastAsia="Times New Roman" w:hAnsi="Times New Roman" w:cs="Times New Roman"/>
          <w:lang w:eastAsia="ru-RU"/>
        </w:rPr>
      </w:pP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p>
    <w:p w:rsidR="00BB225D" w:rsidRPr="00BB225D" w:rsidRDefault="00BB225D" w:rsidP="00BB225D">
      <w:pPr>
        <w:jc w:val="right"/>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2"/>
          <w:szCs w:val="22"/>
          <w:lang w:eastAsia="ru-RU"/>
        </w:rPr>
        <w:t>                                                                                                 </w:t>
      </w:r>
      <w:r w:rsidRPr="00BB225D">
        <w:rPr>
          <w:rFonts w:ascii="Times New Roman" w:eastAsia="Times New Roman" w:hAnsi="Times New Roman" w:cs="Times New Roman"/>
          <w:color w:val="000000"/>
          <w:sz w:val="22"/>
          <w:szCs w:val="22"/>
          <w:lang w:eastAsia="ru-RU"/>
        </w:rPr>
        <w:t>«Утверждаю»</w:t>
      </w:r>
      <w:r w:rsidRPr="00BB225D">
        <w:rPr>
          <w:rFonts w:ascii="Times New Roman" w:eastAsia="Times New Roman" w:hAnsi="Times New Roman" w:cs="Times New Roman"/>
          <w:b/>
          <w:bCs/>
          <w:color w:val="000000"/>
          <w:sz w:val="22"/>
          <w:szCs w:val="22"/>
          <w:lang w:eastAsia="ru-RU"/>
        </w:rPr>
        <w:t xml:space="preserve">                                                                                </w:t>
      </w:r>
      <w:r w:rsidRPr="00BB225D">
        <w:rPr>
          <w:rFonts w:ascii="Times New Roman" w:eastAsia="Times New Roman" w:hAnsi="Times New Roman" w:cs="Times New Roman"/>
          <w:color w:val="000000"/>
          <w:sz w:val="22"/>
          <w:szCs w:val="22"/>
          <w:lang w:eastAsia="ru-RU"/>
        </w:rPr>
        <w:t>                                                                                                                                                                       </w:t>
      </w:r>
    </w:p>
    <w:p w:rsidR="00BB225D" w:rsidRPr="00BB225D" w:rsidRDefault="00BB225D" w:rsidP="00BB225D">
      <w:pPr>
        <w:jc w:val="right"/>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2"/>
          <w:szCs w:val="22"/>
          <w:lang w:eastAsia="ru-RU"/>
        </w:rPr>
        <w:t>                                                                                                    Директор МБОУ «Лицей № 51»</w:t>
      </w:r>
    </w:p>
    <w:p w:rsidR="00BB225D" w:rsidRPr="00BB225D" w:rsidRDefault="00BB225D" w:rsidP="00BB225D">
      <w:pPr>
        <w:jc w:val="right"/>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2"/>
          <w:szCs w:val="22"/>
          <w:lang w:eastAsia="ru-RU"/>
        </w:rPr>
        <w:t>                                                                                             Приказ      от___  .08.2021г. №___                                                        </w:t>
      </w:r>
    </w:p>
    <w:p w:rsidR="00BB225D" w:rsidRPr="00BB225D" w:rsidRDefault="00BB225D" w:rsidP="00BB225D">
      <w:pPr>
        <w:jc w:val="right"/>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2"/>
          <w:szCs w:val="22"/>
          <w:lang w:eastAsia="ru-RU"/>
        </w:rPr>
        <w:t>                                                                                      _______________</w:t>
      </w:r>
      <w:r>
        <w:rPr>
          <w:rFonts w:ascii="Times New Roman" w:eastAsia="Times New Roman" w:hAnsi="Times New Roman" w:cs="Times New Roman"/>
          <w:color w:val="000000"/>
          <w:sz w:val="22"/>
          <w:szCs w:val="22"/>
          <w:lang w:eastAsia="ru-RU"/>
        </w:rPr>
        <w:t>З.Т. Ермаков</w:t>
      </w:r>
    </w:p>
    <w:p w:rsidR="00BB225D" w:rsidRPr="00BB225D" w:rsidRDefault="00BB225D" w:rsidP="00BB225D">
      <w:pPr>
        <w:jc w:val="center"/>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2"/>
          <w:szCs w:val="22"/>
          <w:lang w:eastAsia="ru-RU"/>
        </w:rPr>
        <w:t> </w:t>
      </w:r>
    </w:p>
    <w:p w:rsidR="00BB225D" w:rsidRPr="00BB225D" w:rsidRDefault="00BB225D" w:rsidP="00BB225D">
      <w:pPr>
        <w:rPr>
          <w:rFonts w:ascii="Times New Roman" w:eastAsia="Times New Roman" w:hAnsi="Times New Roman" w:cs="Times New Roman"/>
          <w:lang w:eastAsia="ru-RU"/>
        </w:rPr>
      </w:pPr>
    </w:p>
    <w:p w:rsidR="00BB225D" w:rsidRPr="00BB225D" w:rsidRDefault="00BB225D" w:rsidP="00BB225D">
      <w:pPr>
        <w:jc w:val="center"/>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2"/>
          <w:szCs w:val="22"/>
          <w:lang w:eastAsia="ru-RU"/>
        </w:rPr>
        <w:t>         </w:t>
      </w:r>
    </w:p>
    <w:p w:rsidR="00BB225D" w:rsidRPr="00BB225D" w:rsidRDefault="00BB225D" w:rsidP="00BB225D">
      <w:pPr>
        <w:spacing w:after="240"/>
        <w:rPr>
          <w:rFonts w:ascii="Times New Roman" w:eastAsia="Times New Roman" w:hAnsi="Times New Roman" w:cs="Times New Roman"/>
          <w:lang w:eastAsia="ru-RU"/>
        </w:rPr>
      </w:pP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p>
    <w:p w:rsidR="00BB225D" w:rsidRPr="00BB225D" w:rsidRDefault="00BB225D" w:rsidP="00BB225D">
      <w:pPr>
        <w:jc w:val="center"/>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2"/>
          <w:szCs w:val="22"/>
          <w:lang w:eastAsia="ru-RU"/>
        </w:rPr>
        <w:t>                                                                                                                                                                                                                                                                                        </w:t>
      </w:r>
    </w:p>
    <w:p w:rsidR="00BB225D" w:rsidRPr="00BB225D" w:rsidRDefault="00BB225D" w:rsidP="00BB225D">
      <w:pPr>
        <w:jc w:val="cente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2"/>
          <w:szCs w:val="22"/>
          <w:lang w:eastAsia="ru-RU"/>
        </w:rPr>
        <w:t>РАБОЧАЯ ПРОГРАММА</w:t>
      </w:r>
    </w:p>
    <w:p w:rsidR="00BB225D" w:rsidRPr="00BB225D" w:rsidRDefault="00BB225D" w:rsidP="00BB225D">
      <w:pPr>
        <w:rPr>
          <w:rFonts w:ascii="Times New Roman" w:eastAsia="Times New Roman" w:hAnsi="Times New Roman" w:cs="Times New Roman"/>
          <w:lang w:eastAsia="ru-RU"/>
        </w:rPr>
      </w:pPr>
    </w:p>
    <w:p w:rsidR="00BB225D" w:rsidRPr="00BB225D" w:rsidRDefault="00BB225D" w:rsidP="00BB225D">
      <w:pPr>
        <w:jc w:val="cente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2"/>
          <w:szCs w:val="22"/>
          <w:lang w:eastAsia="ru-RU"/>
        </w:rPr>
        <w:t>ПО     РОДНОМУ ЯЗЫКУ</w:t>
      </w:r>
    </w:p>
    <w:p w:rsidR="00BB225D" w:rsidRPr="00BB225D" w:rsidRDefault="00BB225D" w:rsidP="00BB225D">
      <w:pPr>
        <w:rPr>
          <w:rFonts w:ascii="Times New Roman" w:eastAsia="Times New Roman" w:hAnsi="Times New Roman" w:cs="Times New Roman"/>
          <w:lang w:eastAsia="ru-RU"/>
        </w:rPr>
      </w:pPr>
    </w:p>
    <w:p w:rsidR="00BB225D" w:rsidRPr="00BB225D" w:rsidRDefault="00BB225D" w:rsidP="00BB225D">
      <w:pPr>
        <w:jc w:val="center"/>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2"/>
          <w:szCs w:val="22"/>
          <w:lang w:eastAsia="ru-RU"/>
        </w:rPr>
        <w:t>на 2021-2022 учебный год</w:t>
      </w:r>
    </w:p>
    <w:p w:rsidR="00BB225D" w:rsidRPr="00BB225D" w:rsidRDefault="00BB225D" w:rsidP="00BB225D">
      <w:pPr>
        <w:jc w:val="center"/>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2"/>
          <w:szCs w:val="22"/>
          <w:lang w:eastAsia="ru-RU"/>
        </w:rPr>
        <w:t>Уровень общего образования</w:t>
      </w:r>
    </w:p>
    <w:p w:rsidR="00BB225D" w:rsidRPr="00BB225D" w:rsidRDefault="00BB225D" w:rsidP="00BB225D">
      <w:pPr>
        <w:jc w:val="center"/>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2"/>
          <w:szCs w:val="22"/>
          <w:lang w:eastAsia="ru-RU"/>
        </w:rPr>
        <w:t>основное общее   11«А» класс</w:t>
      </w:r>
    </w:p>
    <w:p w:rsidR="00BB225D" w:rsidRPr="00BB225D" w:rsidRDefault="00BB225D" w:rsidP="00BB225D">
      <w:pPr>
        <w:jc w:val="center"/>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2"/>
          <w:szCs w:val="22"/>
          <w:lang w:eastAsia="ru-RU"/>
        </w:rPr>
        <w:t xml:space="preserve">Количество часов:  35 </w:t>
      </w:r>
      <w:r w:rsidRPr="00BB225D">
        <w:rPr>
          <w:rFonts w:ascii="Times New Roman" w:eastAsia="Times New Roman" w:hAnsi="Times New Roman" w:cs="Times New Roman"/>
          <w:color w:val="000000"/>
          <w:sz w:val="22"/>
          <w:szCs w:val="22"/>
          <w:u w:val="single"/>
          <w:lang w:eastAsia="ru-RU"/>
        </w:rPr>
        <w:t>ч</w:t>
      </w:r>
    </w:p>
    <w:p w:rsidR="00BB225D" w:rsidRPr="00BB225D" w:rsidRDefault="00BB225D" w:rsidP="00BB225D">
      <w:pPr>
        <w:spacing w:after="240"/>
        <w:rPr>
          <w:rFonts w:ascii="Times New Roman" w:eastAsia="Times New Roman" w:hAnsi="Times New Roman" w:cs="Times New Roman"/>
          <w:lang w:eastAsia="ru-RU"/>
        </w:rPr>
      </w:pP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p>
    <w:p w:rsidR="00BB225D" w:rsidRPr="00BB225D" w:rsidRDefault="00BB225D" w:rsidP="00BB225D">
      <w:pPr>
        <w:jc w:val="center"/>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2"/>
          <w:szCs w:val="22"/>
          <w:lang w:eastAsia="ru-RU"/>
        </w:rPr>
        <w:t xml:space="preserve">Учитель:    </w:t>
      </w:r>
      <w:r w:rsidRPr="00BB225D">
        <w:rPr>
          <w:rFonts w:ascii="Times New Roman" w:eastAsia="Times New Roman" w:hAnsi="Times New Roman" w:cs="Times New Roman"/>
          <w:color w:val="000000"/>
          <w:sz w:val="22"/>
          <w:szCs w:val="22"/>
          <w:u w:val="single"/>
          <w:lang w:eastAsia="ru-RU"/>
        </w:rPr>
        <w:t>Кошевая Ольга Викторовна</w:t>
      </w:r>
    </w:p>
    <w:p w:rsidR="00BB225D" w:rsidRPr="00BB225D" w:rsidRDefault="00BB225D" w:rsidP="00BB225D">
      <w:pPr>
        <w:spacing w:after="240"/>
        <w:jc w:val="center"/>
        <w:rPr>
          <w:rFonts w:ascii="Times New Roman" w:eastAsia="Times New Roman" w:hAnsi="Times New Roman" w:cs="Times New Roman"/>
          <w:lang w:eastAsia="ru-RU"/>
        </w:rPr>
      </w:pP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bookmarkStart w:id="0" w:name="_GoBack"/>
      <w:bookmarkEnd w:id="0"/>
      <w:r w:rsidRPr="00BB225D">
        <w:rPr>
          <w:rFonts w:ascii="Calibri" w:eastAsia="Times New Roman" w:hAnsi="Calibri" w:cs="Calibri"/>
          <w:color w:val="000000"/>
          <w:sz w:val="22"/>
          <w:szCs w:val="22"/>
          <w:lang w:eastAsia="ru-RU"/>
        </w:rPr>
        <w:t>2021 г.</w:t>
      </w:r>
    </w:p>
    <w:p w:rsidR="00BB225D" w:rsidRPr="00BB225D" w:rsidRDefault="00BB225D" w:rsidP="00BB225D">
      <w:pPr>
        <w:spacing w:after="240"/>
        <w:rPr>
          <w:rFonts w:ascii="Times New Roman" w:eastAsia="Times New Roman" w:hAnsi="Times New Roman" w:cs="Times New Roman"/>
          <w:lang w:eastAsia="ru-RU"/>
        </w:rPr>
      </w:pPr>
      <w:r w:rsidRPr="00BB225D">
        <w:rPr>
          <w:rFonts w:ascii="Times New Roman" w:eastAsia="Times New Roman" w:hAnsi="Times New Roman" w:cs="Times New Roman"/>
          <w:lang w:eastAsia="ru-RU"/>
        </w:rPr>
        <w:lastRenderedPageBreak/>
        <w:br/>
      </w:r>
    </w:p>
    <w:p w:rsidR="00BB225D" w:rsidRPr="00BB225D" w:rsidRDefault="00BB225D" w:rsidP="00BB225D">
      <w:pPr>
        <w:jc w:val="cente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8"/>
          <w:szCs w:val="28"/>
          <w:lang w:eastAsia="ru-RU"/>
        </w:rPr>
        <w:t>Пояснительная записка</w:t>
      </w:r>
    </w:p>
    <w:p w:rsidR="00BB225D" w:rsidRPr="00BB225D" w:rsidRDefault="00BB225D" w:rsidP="00BB225D">
      <w:pPr>
        <w:rPr>
          <w:rFonts w:ascii="Times New Roman" w:eastAsia="Times New Roman" w:hAnsi="Times New Roman" w:cs="Times New Roman"/>
          <w:lang w:eastAsia="ru-RU"/>
        </w:rPr>
      </w:pPr>
    </w:p>
    <w:p w:rsidR="00BB225D" w:rsidRPr="00BB225D" w:rsidRDefault="00BB225D" w:rsidP="00BB225D">
      <w:pPr>
        <w:jc w:val="both"/>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8"/>
          <w:szCs w:val="28"/>
          <w:lang w:eastAsia="ru-RU"/>
        </w:rPr>
        <w:t>    </w:t>
      </w:r>
      <w:r w:rsidRPr="00BB225D">
        <w:rPr>
          <w:rFonts w:ascii="Times New Roman" w:eastAsia="Times New Roman" w:hAnsi="Times New Roman" w:cs="Times New Roman"/>
          <w:color w:val="000000"/>
          <w:lang w:eastAsia="ru-RU"/>
        </w:rPr>
        <w:t xml:space="preserve">Рабочая программа по родному русскому языку для обучающихся 11 класса разработана в соответствии с Федеральным компонентом стандарта среднего общего образования на основе Основной образовательной программы основного общего образования  МБОУ «Средняя общеобразовательная школа …», «Примерная основная образовательная программа среднего общего образования» </w:t>
      </w:r>
      <w:hyperlink r:id="rId5" w:history="1">
        <w:r w:rsidRPr="00BB225D">
          <w:rPr>
            <w:rFonts w:ascii="Times New Roman" w:eastAsia="Times New Roman" w:hAnsi="Times New Roman" w:cs="Times New Roman"/>
            <w:color w:val="0000FF"/>
            <w:u w:val="single"/>
            <w:lang w:eastAsia="ru-RU"/>
          </w:rPr>
          <w:t>http://fgosreestr.ru/</w:t>
        </w:r>
      </w:hyperlink>
      <w:r w:rsidRPr="00BB225D">
        <w:rPr>
          <w:rFonts w:ascii="Times New Roman" w:eastAsia="Times New Roman" w:hAnsi="Times New Roman" w:cs="Times New Roman"/>
          <w:color w:val="000000"/>
          <w:lang w:eastAsia="ru-RU"/>
        </w:rPr>
        <w:t>.</w:t>
      </w:r>
    </w:p>
    <w:p w:rsidR="00BB225D" w:rsidRPr="00BB225D" w:rsidRDefault="00BB225D" w:rsidP="00BB225D">
      <w:pPr>
        <w:jc w:val="both"/>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    Согласно нормам статей 12 и 28 Федерального закона «Об образовании</w:t>
      </w:r>
    </w:p>
    <w:p w:rsidR="00BB225D" w:rsidRPr="00BB225D" w:rsidRDefault="00BB225D" w:rsidP="00BB225D">
      <w:pPr>
        <w:jc w:val="both"/>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в Российской Федерации» образовательная организация наделена полномочиями по разработке и утверждению образовательных программ в соответствии с ФГОС ОО и с учетом примерных основных образовательных программ</w:t>
      </w:r>
      <w:r w:rsidRPr="00BB225D">
        <w:rPr>
          <w:rFonts w:ascii="Times New Roman" w:eastAsia="Times New Roman" w:hAnsi="Times New Roman" w:cs="Times New Roman"/>
          <w:color w:val="000000"/>
          <w:sz w:val="28"/>
          <w:szCs w:val="28"/>
          <w:lang w:eastAsia="ru-RU"/>
        </w:rPr>
        <w:t>.</w:t>
      </w:r>
    </w:p>
    <w:p w:rsidR="00BB225D" w:rsidRPr="00BB225D" w:rsidRDefault="00BB225D" w:rsidP="00BB225D">
      <w:pPr>
        <w:rPr>
          <w:rFonts w:ascii="Times New Roman" w:eastAsia="Times New Roman" w:hAnsi="Times New Roman" w:cs="Times New Roman"/>
          <w:lang w:eastAsia="ru-RU"/>
        </w:rPr>
      </w:pP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Нормативную правовую основу настоящей примерной программы по учебному предмету «Русский родной язык» составляют следующие документы:</w:t>
      </w:r>
    </w:p>
    <w:p w:rsidR="00BB225D" w:rsidRPr="00BB225D" w:rsidRDefault="00BB225D" w:rsidP="00BB225D">
      <w:pPr>
        <w:numPr>
          <w:ilvl w:val="0"/>
          <w:numId w:val="1"/>
        </w:numPr>
        <w:ind w:left="870"/>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Федеральный закон от 29 декабря 2012 г. № 273-ФЗ «Об образовании в Российской Федерации» (далее – Федеральный закон об образовании);</w:t>
      </w:r>
    </w:p>
    <w:p w:rsidR="00BB225D" w:rsidRPr="00BB225D" w:rsidRDefault="00BB225D" w:rsidP="00BB225D">
      <w:pPr>
        <w:numPr>
          <w:ilvl w:val="0"/>
          <w:numId w:val="1"/>
        </w:numPr>
        <w:ind w:left="870"/>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Закон Российской Федерации от 25 октября 1991 г. № 1807-1 «О языках народов Российской Федерации» (в редакции Федерального закона № 185-ФЗ);</w:t>
      </w:r>
    </w:p>
    <w:p w:rsidR="00BB225D" w:rsidRPr="00BB225D" w:rsidRDefault="00BB225D" w:rsidP="00BB225D">
      <w:pPr>
        <w:numPr>
          <w:ilvl w:val="0"/>
          <w:numId w:val="1"/>
        </w:numPr>
        <w:ind w:left="870"/>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(с изменениями и дополнениями);</w:t>
      </w:r>
    </w:p>
    <w:p w:rsidR="00BB225D" w:rsidRPr="00BB225D" w:rsidRDefault="00BB225D" w:rsidP="00BB225D">
      <w:pPr>
        <w:numPr>
          <w:ilvl w:val="0"/>
          <w:numId w:val="1"/>
        </w:numPr>
        <w:ind w:left="870"/>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Программа устанавливает требования к результатам освоения основной образовательной программы среднего общего образования по русскому родному языку на личностном, метапредметном и предметном уровнях, примерное содержание учебного предмета «Русский родной язык». Программа определяет содержание учебного предмета, основные методические стратегии обучения, воспитания и развития обучающихся средствами учебного предмета «Русский родной язык».</w:t>
      </w:r>
    </w:p>
    <w:p w:rsidR="00BB225D" w:rsidRPr="00BB225D" w:rsidRDefault="00BB225D" w:rsidP="00BB225D">
      <w:pPr>
        <w:rPr>
          <w:rFonts w:ascii="Times New Roman" w:eastAsia="Times New Roman" w:hAnsi="Times New Roman" w:cs="Times New Roman"/>
          <w:lang w:eastAsia="ru-RU"/>
        </w:rPr>
      </w:pP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lang w:eastAsia="ru-RU"/>
        </w:rPr>
        <w:t>Цели изучения учебного предмета «Русский родной язык»</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lastRenderedPageBreak/>
        <w:t xml:space="preserve">В соответствии с этим в курсе русского родного языка актуализируются </w:t>
      </w:r>
      <w:r w:rsidRPr="00BB225D">
        <w:rPr>
          <w:rFonts w:ascii="Times New Roman" w:eastAsia="Times New Roman" w:hAnsi="Times New Roman" w:cs="Times New Roman"/>
          <w:b/>
          <w:bCs/>
          <w:color w:val="000000"/>
          <w:lang w:eastAsia="ru-RU"/>
        </w:rPr>
        <w:t>следующие цели:</w:t>
      </w:r>
    </w:p>
    <w:p w:rsidR="00BB225D" w:rsidRPr="00BB225D" w:rsidRDefault="00BB225D" w:rsidP="00BB225D">
      <w:pPr>
        <w:numPr>
          <w:ilvl w:val="0"/>
          <w:numId w:val="2"/>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BB225D" w:rsidRPr="00BB225D" w:rsidRDefault="00BB225D" w:rsidP="00BB225D">
      <w:pPr>
        <w:numPr>
          <w:ilvl w:val="0"/>
          <w:numId w:val="2"/>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BB225D" w:rsidRPr="00BB225D" w:rsidRDefault="00BB225D" w:rsidP="00BB225D">
      <w:pPr>
        <w:numPr>
          <w:ilvl w:val="0"/>
          <w:numId w:val="2"/>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углубление и при необходимости расширение знаний о таких явле ниях и категориях современного русского литературного языка, которые обес 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BB225D" w:rsidRPr="00BB225D" w:rsidRDefault="00BB225D" w:rsidP="00BB225D">
      <w:pPr>
        <w:numPr>
          <w:ilvl w:val="0"/>
          <w:numId w:val="2"/>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B225D" w:rsidRPr="00BB225D" w:rsidRDefault="00BB225D" w:rsidP="00BB225D">
      <w:pPr>
        <w:numPr>
          <w:ilvl w:val="0"/>
          <w:numId w:val="2"/>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BB225D" w:rsidRPr="00BB225D" w:rsidRDefault="00BB225D" w:rsidP="00BB225D">
      <w:pPr>
        <w:rPr>
          <w:rFonts w:ascii="Times New Roman" w:eastAsia="Times New Roman" w:hAnsi="Times New Roman" w:cs="Times New Roman"/>
          <w:lang w:eastAsia="ru-RU"/>
        </w:rPr>
      </w:pP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lang w:eastAsia="ru-RU"/>
        </w:rPr>
        <w:t>Место учебного предмета «Русский родной язык» в учебном плане</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   </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 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 и рассчитана на общую учебную нагрузку в объеме 35 часов.</w:t>
      </w:r>
    </w:p>
    <w:p w:rsidR="00BB225D" w:rsidRPr="00BB225D" w:rsidRDefault="00BB225D" w:rsidP="00BB225D">
      <w:pPr>
        <w:rPr>
          <w:rFonts w:ascii="Times New Roman" w:eastAsia="Times New Roman" w:hAnsi="Times New Roman" w:cs="Times New Roman"/>
          <w:lang w:eastAsia="ru-RU"/>
        </w:rPr>
      </w:pP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lang w:eastAsia="ru-RU"/>
        </w:rPr>
        <w:t>Общая характеристика учебного предмета «Родной язык (русский)»</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      </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Русский язык является родным языком русского народа, основой его</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опыту человечества.</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 xml:space="preserve">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w:t>
      </w:r>
      <w:r w:rsidRPr="00BB225D">
        <w:rPr>
          <w:rFonts w:ascii="Times New Roman" w:eastAsia="Times New Roman" w:hAnsi="Times New Roman" w:cs="Times New Roman"/>
          <w:color w:val="000000"/>
          <w:lang w:eastAsia="ru-RU"/>
        </w:rPr>
        <w:lastRenderedPageBreak/>
        <w:t>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    Содержание учебного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    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     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     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    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BB225D" w:rsidRPr="00BB225D" w:rsidRDefault="00BB225D" w:rsidP="00BB225D">
      <w:pPr>
        <w:spacing w:after="240"/>
        <w:rPr>
          <w:rFonts w:ascii="Times New Roman" w:eastAsia="Times New Roman" w:hAnsi="Times New Roman" w:cs="Times New Roman"/>
          <w:lang w:eastAsia="ru-RU"/>
        </w:rPr>
      </w:pPr>
      <w:r w:rsidRPr="00BB225D">
        <w:rPr>
          <w:rFonts w:ascii="Times New Roman" w:eastAsia="Times New Roman" w:hAnsi="Times New Roman" w:cs="Times New Roman"/>
          <w:lang w:eastAsia="ru-RU"/>
        </w:rPr>
        <w:lastRenderedPageBreak/>
        <w:br/>
      </w:r>
      <w:r w:rsidRPr="00BB225D">
        <w:rPr>
          <w:rFonts w:ascii="Times New Roman" w:eastAsia="Times New Roman" w:hAnsi="Times New Roman" w:cs="Times New Roman"/>
          <w:lang w:eastAsia="ru-RU"/>
        </w:rPr>
        <w:br/>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  </w:t>
      </w:r>
      <w:r w:rsidRPr="00BB225D">
        <w:rPr>
          <w:rFonts w:ascii="Times New Roman" w:eastAsia="Times New Roman" w:hAnsi="Times New Roman" w:cs="Times New Roman"/>
          <w:b/>
          <w:bCs/>
          <w:color w:val="000000"/>
          <w:lang w:eastAsia="ru-RU"/>
        </w:rPr>
        <w:t>Планируемые результаты изучения учебного предмета «Родной язык (русский)»</w:t>
      </w:r>
    </w:p>
    <w:p w:rsidR="00BB225D" w:rsidRPr="00BB225D" w:rsidRDefault="00BB225D" w:rsidP="00BB225D">
      <w:pPr>
        <w:rPr>
          <w:rFonts w:ascii="Times New Roman" w:eastAsia="Times New Roman" w:hAnsi="Times New Roman" w:cs="Times New Roman"/>
          <w:lang w:eastAsia="ru-RU"/>
        </w:rPr>
      </w:pP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Планируемые личностные результаты освоения ООП</w:t>
      </w:r>
    </w:p>
    <w:p w:rsidR="00BB225D" w:rsidRPr="00BB225D" w:rsidRDefault="00BB225D" w:rsidP="00BB225D">
      <w:pPr>
        <w:numPr>
          <w:ilvl w:val="0"/>
          <w:numId w:val="3"/>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w:t>
      </w:r>
    </w:p>
    <w:p w:rsidR="00BB225D" w:rsidRPr="00BB225D" w:rsidRDefault="00BB225D" w:rsidP="00BB225D">
      <w:pPr>
        <w:numPr>
          <w:ilvl w:val="0"/>
          <w:numId w:val="3"/>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BB225D" w:rsidRPr="00BB225D" w:rsidRDefault="00BB225D" w:rsidP="00BB225D">
      <w:pPr>
        <w:numPr>
          <w:ilvl w:val="0"/>
          <w:numId w:val="3"/>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BB225D" w:rsidRPr="00BB225D" w:rsidRDefault="00BB225D" w:rsidP="00BB225D">
      <w:pPr>
        <w:numPr>
          <w:ilvl w:val="0"/>
          <w:numId w:val="3"/>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воспитание уважения к культуре, языкам, традициям и обычаям народов, проживающих в Российской Федерации.</w:t>
      </w:r>
    </w:p>
    <w:p w:rsidR="00BB225D" w:rsidRPr="00BB225D" w:rsidRDefault="00BB225D" w:rsidP="00BB225D">
      <w:pPr>
        <w:numPr>
          <w:ilvl w:val="0"/>
          <w:numId w:val="3"/>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ориентация обучающихся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BB225D" w:rsidRPr="00BB225D" w:rsidRDefault="00BB225D" w:rsidP="00BB225D">
      <w:pPr>
        <w:numPr>
          <w:ilvl w:val="0"/>
          <w:numId w:val="3"/>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BB225D" w:rsidRPr="00BB225D" w:rsidRDefault="00BB225D" w:rsidP="00BB225D">
      <w:pPr>
        <w:numPr>
          <w:ilvl w:val="0"/>
          <w:numId w:val="3"/>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BB225D" w:rsidRPr="00BB225D" w:rsidRDefault="00BB225D" w:rsidP="00BB225D">
      <w:pPr>
        <w:numPr>
          <w:ilvl w:val="0"/>
          <w:numId w:val="3"/>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BB225D" w:rsidRPr="00BB225D" w:rsidRDefault="00BB225D" w:rsidP="00BB225D">
      <w:pPr>
        <w:numPr>
          <w:ilvl w:val="0"/>
          <w:numId w:val="3"/>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BB225D" w:rsidRPr="00BB225D" w:rsidRDefault="00BB225D" w:rsidP="00BB225D">
      <w:pPr>
        <w:numPr>
          <w:ilvl w:val="0"/>
          <w:numId w:val="3"/>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BB225D" w:rsidRPr="00BB225D" w:rsidRDefault="00BB225D" w:rsidP="00BB225D">
      <w:pPr>
        <w:numPr>
          <w:ilvl w:val="0"/>
          <w:numId w:val="3"/>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B225D" w:rsidRPr="00BB225D" w:rsidRDefault="00BB225D" w:rsidP="00BB225D">
      <w:pPr>
        <w:rPr>
          <w:rFonts w:ascii="Times New Roman" w:eastAsia="Times New Roman" w:hAnsi="Times New Roman" w:cs="Times New Roman"/>
          <w:lang w:eastAsia="ru-RU"/>
        </w:rPr>
      </w:pP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lang w:eastAsia="ru-RU"/>
        </w:rPr>
        <w:t>Планируемые метапредметные результаты освоения ООП</w:t>
      </w:r>
    </w:p>
    <w:p w:rsidR="00BB225D" w:rsidRPr="00BB225D" w:rsidRDefault="00BB225D" w:rsidP="00BB225D">
      <w:pPr>
        <w:rPr>
          <w:rFonts w:ascii="Times New Roman" w:eastAsia="Times New Roman" w:hAnsi="Times New Roman" w:cs="Times New Roman"/>
          <w:lang w:eastAsia="ru-RU"/>
        </w:rPr>
      </w:pP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1. Регулятивные универсальные учебные действия</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Выпускник научится:</w:t>
      </w:r>
    </w:p>
    <w:p w:rsidR="00BB225D" w:rsidRPr="00BB225D" w:rsidRDefault="00BB225D" w:rsidP="00BB225D">
      <w:pPr>
        <w:numPr>
          <w:ilvl w:val="0"/>
          <w:numId w:val="4"/>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самостоятельно определять цели, задавать параметры и критерии, по которым можно определить, что цель достигнута;</w:t>
      </w:r>
    </w:p>
    <w:p w:rsidR="00BB225D" w:rsidRPr="00BB225D" w:rsidRDefault="00BB225D" w:rsidP="00BB225D">
      <w:pPr>
        <w:numPr>
          <w:ilvl w:val="0"/>
          <w:numId w:val="4"/>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BB225D" w:rsidRPr="00BB225D" w:rsidRDefault="00BB225D" w:rsidP="00BB225D">
      <w:pPr>
        <w:numPr>
          <w:ilvl w:val="0"/>
          <w:numId w:val="4"/>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lastRenderedPageBreak/>
        <w:t>ставить и формулировать собственные задачи в образовательной деятельности и жизненных ситуациях;</w:t>
      </w:r>
    </w:p>
    <w:p w:rsidR="00BB225D" w:rsidRPr="00BB225D" w:rsidRDefault="00BB225D" w:rsidP="00BB225D">
      <w:pPr>
        <w:numPr>
          <w:ilvl w:val="0"/>
          <w:numId w:val="4"/>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оценивать ресурсы, в том числе время и другие нематериальные ресурсы, необходимые для достижения поставленной цели;</w:t>
      </w:r>
    </w:p>
    <w:p w:rsidR="00BB225D" w:rsidRPr="00BB225D" w:rsidRDefault="00BB225D" w:rsidP="00BB225D">
      <w:pPr>
        <w:numPr>
          <w:ilvl w:val="0"/>
          <w:numId w:val="4"/>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выбирать путь достижения цели, планировать решение поставленных задач, оптимизируя материальные и нематериальные затраты;</w:t>
      </w:r>
    </w:p>
    <w:p w:rsidR="00BB225D" w:rsidRPr="00BB225D" w:rsidRDefault="00BB225D" w:rsidP="00BB225D">
      <w:pPr>
        <w:numPr>
          <w:ilvl w:val="0"/>
          <w:numId w:val="4"/>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организовывать эффективный поиск ресурсов, необходимых для достижения поставленной цели;</w:t>
      </w:r>
    </w:p>
    <w:p w:rsidR="00BB225D" w:rsidRPr="00BB225D" w:rsidRDefault="00BB225D" w:rsidP="00BB225D">
      <w:pPr>
        <w:numPr>
          <w:ilvl w:val="0"/>
          <w:numId w:val="4"/>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сопоставлять полученный результат деятельности с поставленной заранее целью.</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2. Познавательные универсальные учебные действия</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Выпускник научится:</w:t>
      </w:r>
    </w:p>
    <w:p w:rsidR="00BB225D" w:rsidRPr="00BB225D" w:rsidRDefault="00BB225D" w:rsidP="00BB225D">
      <w:pPr>
        <w:numPr>
          <w:ilvl w:val="0"/>
          <w:numId w:val="5"/>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BB225D" w:rsidRPr="00BB225D" w:rsidRDefault="00BB225D" w:rsidP="00BB225D">
      <w:pPr>
        <w:numPr>
          <w:ilvl w:val="0"/>
          <w:numId w:val="5"/>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BB225D" w:rsidRPr="00BB225D" w:rsidRDefault="00BB225D" w:rsidP="00BB225D">
      <w:pPr>
        <w:numPr>
          <w:ilvl w:val="0"/>
          <w:numId w:val="5"/>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информационных источниках;</w:t>
      </w:r>
    </w:p>
    <w:p w:rsidR="00BB225D" w:rsidRPr="00BB225D" w:rsidRDefault="00BB225D" w:rsidP="00BB225D">
      <w:pPr>
        <w:numPr>
          <w:ilvl w:val="0"/>
          <w:numId w:val="6"/>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BB225D" w:rsidRPr="00BB225D" w:rsidRDefault="00BB225D" w:rsidP="00BB225D">
      <w:pPr>
        <w:numPr>
          <w:ilvl w:val="0"/>
          <w:numId w:val="6"/>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BB225D" w:rsidRPr="00BB225D" w:rsidRDefault="00BB225D" w:rsidP="00BB225D">
      <w:pPr>
        <w:numPr>
          <w:ilvl w:val="0"/>
          <w:numId w:val="6"/>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выстраивать индивидуальную образовательную траекторию, учитывая</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ограничения со стороны других участников и ресурсные ограничения;</w:t>
      </w:r>
    </w:p>
    <w:p w:rsidR="00BB225D" w:rsidRPr="00BB225D" w:rsidRDefault="00BB225D" w:rsidP="00BB225D">
      <w:pPr>
        <w:numPr>
          <w:ilvl w:val="0"/>
          <w:numId w:val="7"/>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менять и удерживать разные позиции в познавательной деятельности.</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3. Коммуникативные универсальные учебные действия</w:t>
      </w:r>
    </w:p>
    <w:p w:rsidR="00BB225D" w:rsidRPr="00BB225D" w:rsidRDefault="00BB225D" w:rsidP="00BB225D">
      <w:pPr>
        <w:rPr>
          <w:rFonts w:ascii="Times New Roman" w:eastAsia="Times New Roman" w:hAnsi="Times New Roman" w:cs="Times New Roman"/>
          <w:lang w:eastAsia="ru-RU"/>
        </w:rPr>
      </w:pP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Выпускник научится:</w:t>
      </w:r>
    </w:p>
    <w:p w:rsidR="00BB225D" w:rsidRPr="00BB225D" w:rsidRDefault="00BB225D" w:rsidP="00BB225D">
      <w:pPr>
        <w:numPr>
          <w:ilvl w:val="0"/>
          <w:numId w:val="8"/>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осуществлять деловую коммуникацию как со сверстниками, так и со взрослыми (как внутри образовательной организации, так и за ее пределами), тподбирать партнеров для деловой коммуникации исходя из соображений результативности взаимодействия, а не личных симпатий;</w:t>
      </w:r>
    </w:p>
    <w:p w:rsidR="00BB225D" w:rsidRPr="00BB225D" w:rsidRDefault="00BB225D" w:rsidP="00BB225D">
      <w:pPr>
        <w:numPr>
          <w:ilvl w:val="0"/>
          <w:numId w:val="8"/>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BB225D" w:rsidRPr="00BB225D" w:rsidRDefault="00BB225D" w:rsidP="00BB225D">
      <w:pPr>
        <w:numPr>
          <w:ilvl w:val="0"/>
          <w:numId w:val="8"/>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координировать и выполнять работу в условиях реального, виртуального и комбинированного взаимодействия;</w:t>
      </w:r>
    </w:p>
    <w:p w:rsidR="00BB225D" w:rsidRPr="00BB225D" w:rsidRDefault="00BB225D" w:rsidP="00BB225D">
      <w:pPr>
        <w:numPr>
          <w:ilvl w:val="0"/>
          <w:numId w:val="8"/>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развернуто, логично и точно излагать свою точку зрения с использованием адекватных (устных и письменных) языковых средств;</w:t>
      </w:r>
    </w:p>
    <w:p w:rsidR="00BB225D" w:rsidRPr="00BB225D" w:rsidRDefault="00BB225D" w:rsidP="00BB225D">
      <w:pPr>
        <w:numPr>
          <w:ilvl w:val="0"/>
          <w:numId w:val="8"/>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BB225D" w:rsidRPr="00BB225D" w:rsidRDefault="00BB225D" w:rsidP="00BB225D">
      <w:pPr>
        <w:rPr>
          <w:rFonts w:ascii="Times New Roman" w:eastAsia="Times New Roman" w:hAnsi="Times New Roman" w:cs="Times New Roman"/>
          <w:lang w:eastAsia="ru-RU"/>
        </w:rPr>
      </w:pP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Планируемые предметные результаты освоения ООП</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Выпускник научится:</w:t>
      </w:r>
    </w:p>
    <w:p w:rsidR="00BB225D" w:rsidRPr="00BB225D" w:rsidRDefault="00BB225D" w:rsidP="00BB225D">
      <w:pPr>
        <w:numPr>
          <w:ilvl w:val="0"/>
          <w:numId w:val="9"/>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использовать языковые средства адекватно цели общения и речевой ситуации;</w:t>
      </w:r>
    </w:p>
    <w:p w:rsidR="00BB225D" w:rsidRPr="00BB225D" w:rsidRDefault="00BB225D" w:rsidP="00BB225D">
      <w:pPr>
        <w:numPr>
          <w:ilvl w:val="0"/>
          <w:numId w:val="9"/>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B225D" w:rsidRPr="00BB225D" w:rsidRDefault="00BB225D" w:rsidP="00BB225D">
      <w:pPr>
        <w:numPr>
          <w:ilvl w:val="0"/>
          <w:numId w:val="9"/>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lastRenderedPageBreak/>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B225D" w:rsidRPr="00BB225D" w:rsidRDefault="00BB225D" w:rsidP="00BB225D">
      <w:pPr>
        <w:numPr>
          <w:ilvl w:val="0"/>
          <w:numId w:val="9"/>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выстраивать композицию текста, используя знания о его структурных элементах;</w:t>
      </w:r>
    </w:p>
    <w:p w:rsidR="00BB225D" w:rsidRPr="00BB225D" w:rsidRDefault="00BB225D" w:rsidP="00BB225D">
      <w:pPr>
        <w:numPr>
          <w:ilvl w:val="0"/>
          <w:numId w:val="9"/>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подбирать и использовать языковые средства в зависимости от типа текста и выбранного профиля обучения;</w:t>
      </w:r>
    </w:p>
    <w:p w:rsidR="00BB225D" w:rsidRPr="00BB225D" w:rsidRDefault="00BB225D" w:rsidP="00BB225D">
      <w:pPr>
        <w:numPr>
          <w:ilvl w:val="0"/>
          <w:numId w:val="9"/>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правильно использовать лексические и грамматические средства связи предложений при построении текста;</w:t>
      </w:r>
    </w:p>
    <w:p w:rsidR="00BB225D" w:rsidRPr="00BB225D" w:rsidRDefault="00BB225D" w:rsidP="00BB225D">
      <w:pPr>
        <w:numPr>
          <w:ilvl w:val="0"/>
          <w:numId w:val="9"/>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сознательно использовать изобразительно-выразительные средства языка при создании текста;</w:t>
      </w:r>
    </w:p>
    <w:p w:rsidR="00BB225D" w:rsidRPr="00BB225D" w:rsidRDefault="00BB225D" w:rsidP="00BB225D">
      <w:pPr>
        <w:numPr>
          <w:ilvl w:val="0"/>
          <w:numId w:val="10"/>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B225D" w:rsidRPr="00BB225D" w:rsidRDefault="00BB225D" w:rsidP="00BB225D">
      <w:pPr>
        <w:numPr>
          <w:ilvl w:val="0"/>
          <w:numId w:val="10"/>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B225D" w:rsidRPr="00BB225D" w:rsidRDefault="00BB225D" w:rsidP="00BB225D">
      <w:pPr>
        <w:numPr>
          <w:ilvl w:val="0"/>
          <w:numId w:val="10"/>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извлекать необходимую информацию из различных источников и переводить ее в текстовый формат;</w:t>
      </w:r>
    </w:p>
    <w:p w:rsidR="00BB225D" w:rsidRPr="00BB225D" w:rsidRDefault="00BB225D" w:rsidP="00BB225D">
      <w:pPr>
        <w:numPr>
          <w:ilvl w:val="0"/>
          <w:numId w:val="10"/>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преобразовывать текст в другие виды передачи информации;</w:t>
      </w:r>
    </w:p>
    <w:p w:rsidR="00BB225D" w:rsidRPr="00BB225D" w:rsidRDefault="00BB225D" w:rsidP="00BB225D">
      <w:pPr>
        <w:numPr>
          <w:ilvl w:val="0"/>
          <w:numId w:val="10"/>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выбирать тему, определять цель и подбирать материал для публичного выступления;</w:t>
      </w:r>
    </w:p>
    <w:p w:rsidR="00BB225D" w:rsidRPr="00BB225D" w:rsidRDefault="00BB225D" w:rsidP="00BB225D">
      <w:pPr>
        <w:numPr>
          <w:ilvl w:val="0"/>
          <w:numId w:val="10"/>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соблюдать культуру публичной речи;</w:t>
      </w:r>
    </w:p>
    <w:p w:rsidR="00BB225D" w:rsidRPr="00BB225D" w:rsidRDefault="00BB225D" w:rsidP="00BB225D">
      <w:pPr>
        <w:numPr>
          <w:ilvl w:val="0"/>
          <w:numId w:val="10"/>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B225D" w:rsidRPr="00BB225D" w:rsidRDefault="00BB225D" w:rsidP="00BB225D">
      <w:pPr>
        <w:numPr>
          <w:ilvl w:val="0"/>
          <w:numId w:val="10"/>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оценивать собственную и чужую речь с позиции соответствия языковым нормам;</w:t>
      </w:r>
    </w:p>
    <w:p w:rsidR="00BB225D" w:rsidRPr="00BB225D" w:rsidRDefault="00BB225D" w:rsidP="00BB225D">
      <w:pPr>
        <w:numPr>
          <w:ilvl w:val="0"/>
          <w:numId w:val="10"/>
        </w:numPr>
        <w:textAlignment w:val="baseline"/>
        <w:rPr>
          <w:rFonts w:ascii="Times New Roman" w:eastAsia="Times New Roman" w:hAnsi="Times New Roman" w:cs="Times New Roman"/>
          <w:color w:val="000000"/>
          <w:lang w:eastAsia="ru-RU"/>
        </w:rPr>
      </w:pPr>
      <w:r w:rsidRPr="00BB225D">
        <w:rPr>
          <w:rFonts w:ascii="Times New Roman" w:eastAsia="Times New Roman" w:hAnsi="Times New Roman" w:cs="Times New Roman"/>
          <w:color w:val="000000"/>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B225D" w:rsidRPr="00BB225D" w:rsidRDefault="00BB225D" w:rsidP="00BB225D">
      <w:pPr>
        <w:rPr>
          <w:rFonts w:ascii="Times New Roman" w:eastAsia="Times New Roman" w:hAnsi="Times New Roman" w:cs="Times New Roman"/>
          <w:lang w:eastAsia="ru-RU"/>
        </w:rPr>
      </w:pP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lang w:eastAsia="ru-RU"/>
        </w:rPr>
        <w:t>СОДЕРЖАНИЕ УЧЕБНОГО ПРЕДМЕТА</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11 класс</w:t>
      </w:r>
    </w:p>
    <w:p w:rsidR="00BB225D" w:rsidRPr="00BB225D" w:rsidRDefault="00BB225D" w:rsidP="00BB225D">
      <w:pPr>
        <w:rPr>
          <w:rFonts w:ascii="Times New Roman" w:eastAsia="Times New Roman" w:hAnsi="Times New Roman" w:cs="Times New Roman"/>
          <w:lang w:eastAsia="ru-RU"/>
        </w:rPr>
      </w:pP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Раздел 1. Язык и культура (5 ч.)</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Помяловский о разнообразии языка.</w:t>
      </w:r>
    </w:p>
    <w:p w:rsidR="00BB225D" w:rsidRPr="00BB225D" w:rsidRDefault="00BB225D" w:rsidP="00BB225D">
      <w:pPr>
        <w:rPr>
          <w:rFonts w:ascii="Times New Roman" w:eastAsia="Times New Roman" w:hAnsi="Times New Roman" w:cs="Times New Roman"/>
          <w:lang w:eastAsia="ru-RU"/>
        </w:rPr>
      </w:pP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Раздел 2. Культура речи (18 ч.)</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Основные орфоэпические нормы современного русского литературного языка. Обобщающее повторение фонетики, орфоэпии.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Фонетический разбор. </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Основные лексические нормы современного русского литературного языка</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Русская лексика с точки зрения ее происхождения и употребления.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lastRenderedPageBreak/>
        <w:t>Основные грамматические нормы современного русского литературного языка</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Речевой этикет</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rsidR="00BB225D" w:rsidRPr="00BB225D" w:rsidRDefault="00BB225D" w:rsidP="00BB225D">
      <w:pPr>
        <w:rPr>
          <w:rFonts w:ascii="Times New Roman" w:eastAsia="Times New Roman" w:hAnsi="Times New Roman" w:cs="Times New Roman"/>
          <w:lang w:eastAsia="ru-RU"/>
        </w:rPr>
      </w:pP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Раздел 3. Речь. Речевая деятельность. Текст (9 ч)</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Язык и речь. Виды речевой деятельности</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Текст как единица языка и речи</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 Тезисы. Конспект. Выписки. Реферат. Аннотация. Составление сложного плана и тезисов статьи А. Кони о Л. Толстом.</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Резерв учебного времени – 3 ч.</w:t>
      </w:r>
    </w:p>
    <w:p w:rsidR="00BB225D" w:rsidRPr="00BB225D" w:rsidRDefault="00BB225D" w:rsidP="00BB225D">
      <w:pPr>
        <w:spacing w:after="240"/>
        <w:rPr>
          <w:rFonts w:ascii="Times New Roman" w:eastAsia="Times New Roman" w:hAnsi="Times New Roman" w:cs="Times New Roman"/>
          <w:lang w:eastAsia="ru-RU"/>
        </w:rPr>
      </w:pPr>
    </w:p>
    <w:p w:rsidR="00BB225D" w:rsidRPr="00BB225D" w:rsidRDefault="00BB225D" w:rsidP="00BB225D">
      <w:pPr>
        <w:ind w:left="360"/>
        <w:jc w:val="cente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8"/>
          <w:szCs w:val="28"/>
          <w:lang w:eastAsia="ru-RU"/>
        </w:rPr>
        <w:t>ТЕМАТИЧЕСКОЕ ПЛАНИРОВАНИЕ</w:t>
      </w:r>
    </w:p>
    <w:p w:rsidR="00BB225D" w:rsidRPr="00BB225D" w:rsidRDefault="00BB225D" w:rsidP="00BB225D">
      <w:pPr>
        <w:spacing w:after="240"/>
        <w:rPr>
          <w:rFonts w:ascii="Times New Roman" w:eastAsia="Times New Roman" w:hAnsi="Times New Roman" w:cs="Times New Roman"/>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84"/>
        <w:gridCol w:w="3611"/>
        <w:gridCol w:w="2857"/>
      </w:tblGrid>
      <w:tr w:rsidR="00BB225D" w:rsidRPr="00BB225D" w:rsidTr="00BB22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25D" w:rsidRPr="00BB225D" w:rsidRDefault="00BB225D" w:rsidP="00BB225D">
            <w:pPr>
              <w:ind w:left="360"/>
              <w:jc w:val="cente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8"/>
                <w:szCs w:val="28"/>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25D" w:rsidRPr="00BB225D" w:rsidRDefault="00BB225D" w:rsidP="00BB225D">
            <w:pPr>
              <w:ind w:left="360"/>
              <w:jc w:val="cente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8"/>
                <w:szCs w:val="28"/>
                <w:lang w:eastAsia="ru-RU"/>
              </w:rPr>
              <w:t>Содержание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25D" w:rsidRPr="00BB225D" w:rsidRDefault="00BB225D" w:rsidP="00BB225D">
            <w:pPr>
              <w:ind w:left="360"/>
              <w:jc w:val="cente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8"/>
                <w:szCs w:val="28"/>
                <w:lang w:eastAsia="ru-RU"/>
              </w:rPr>
              <w:t>Количество часов</w:t>
            </w:r>
          </w:p>
          <w:p w:rsidR="00BB225D" w:rsidRPr="00BB225D" w:rsidRDefault="00BB225D" w:rsidP="00BB225D">
            <w:pPr>
              <w:spacing w:after="240"/>
              <w:rPr>
                <w:rFonts w:ascii="Times New Roman" w:eastAsia="Times New Roman" w:hAnsi="Times New Roman" w:cs="Times New Roman"/>
                <w:lang w:eastAsia="ru-RU"/>
              </w:rPr>
            </w:pPr>
          </w:p>
        </w:tc>
      </w:tr>
      <w:tr w:rsidR="00BB225D" w:rsidRPr="00BB225D" w:rsidTr="00BB22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25D" w:rsidRPr="00BB225D" w:rsidRDefault="00BB225D" w:rsidP="00BB225D">
            <w:pPr>
              <w:numPr>
                <w:ilvl w:val="0"/>
                <w:numId w:val="11"/>
              </w:numPr>
              <w:spacing w:before="100" w:beforeAutospacing="1" w:after="100" w:afterAutospacing="1"/>
              <w:textAlignment w:val="baseline"/>
              <w:rPr>
                <w:rFonts w:ascii="Times New Roman" w:eastAsia="Times New Roman" w:hAnsi="Times New Roman" w:cs="Times New Roman"/>
                <w:color w:val="00000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Язык и культура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5</w:t>
            </w:r>
          </w:p>
        </w:tc>
      </w:tr>
      <w:tr w:rsidR="00BB225D" w:rsidRPr="00BB225D" w:rsidTr="00BB22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25D" w:rsidRPr="00BB225D" w:rsidRDefault="00BB225D" w:rsidP="00BB225D">
            <w:pPr>
              <w:numPr>
                <w:ilvl w:val="0"/>
                <w:numId w:val="12"/>
              </w:numPr>
              <w:spacing w:before="100" w:beforeAutospacing="1" w:after="100" w:afterAutospacing="1"/>
              <w:textAlignment w:val="baseline"/>
              <w:rPr>
                <w:rFonts w:ascii="Times New Roman" w:eastAsia="Times New Roman" w:hAnsi="Times New Roman" w:cs="Times New Roman"/>
                <w:color w:val="00000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Культура речи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18</w:t>
            </w:r>
          </w:p>
        </w:tc>
      </w:tr>
      <w:tr w:rsidR="00BB225D" w:rsidRPr="00BB225D" w:rsidTr="00BB22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25D" w:rsidRPr="00BB225D" w:rsidRDefault="00BB225D" w:rsidP="00BB225D">
            <w:pPr>
              <w:numPr>
                <w:ilvl w:val="0"/>
                <w:numId w:val="13"/>
              </w:numPr>
              <w:spacing w:before="100" w:beforeAutospacing="1" w:after="100" w:afterAutospacing="1"/>
              <w:textAlignment w:val="baseline"/>
              <w:rPr>
                <w:rFonts w:ascii="Times New Roman" w:eastAsia="Times New Roman" w:hAnsi="Times New Roman" w:cs="Times New Roman"/>
                <w:color w:val="00000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Речевая деятельность. Текст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9</w:t>
            </w:r>
          </w:p>
        </w:tc>
      </w:tr>
      <w:tr w:rsidR="00BB225D" w:rsidRPr="00BB225D" w:rsidTr="00BB22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25D" w:rsidRPr="00BB225D" w:rsidRDefault="00BB225D" w:rsidP="00BB225D">
            <w:pPr>
              <w:numPr>
                <w:ilvl w:val="0"/>
                <w:numId w:val="14"/>
              </w:numPr>
              <w:spacing w:before="100" w:beforeAutospacing="1" w:after="100" w:afterAutospacing="1"/>
              <w:textAlignment w:val="baseline"/>
              <w:rPr>
                <w:rFonts w:ascii="Times New Roman" w:eastAsia="Times New Roman" w:hAnsi="Times New Roman" w:cs="Times New Roman"/>
                <w:color w:val="00000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Резервные уроки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3</w:t>
            </w:r>
          </w:p>
        </w:tc>
      </w:tr>
      <w:tr w:rsidR="00BB225D" w:rsidRPr="00BB225D" w:rsidTr="00BB225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                                                                        Всего: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35</w:t>
            </w:r>
          </w:p>
        </w:tc>
      </w:tr>
    </w:tbl>
    <w:p w:rsidR="00BB225D" w:rsidRPr="00BB225D" w:rsidRDefault="00BB225D" w:rsidP="00BB225D">
      <w:pPr>
        <w:spacing w:after="240"/>
        <w:rPr>
          <w:rFonts w:ascii="Times New Roman" w:eastAsia="Times New Roman" w:hAnsi="Times New Roman" w:cs="Times New Roman"/>
          <w:lang w:eastAsia="ru-RU"/>
        </w:rPr>
      </w:pP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p>
    <w:p w:rsidR="00BB225D" w:rsidRPr="00BB225D" w:rsidRDefault="00BB225D" w:rsidP="00BB225D">
      <w:pPr>
        <w:ind w:left="360"/>
        <w:jc w:val="cente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8"/>
          <w:szCs w:val="28"/>
          <w:lang w:eastAsia="ru-RU"/>
        </w:rPr>
        <w:lastRenderedPageBreak/>
        <w:t>КАЛЕНДАРНО-ТЕМАТИЧЕСКОЕ ПЛАНИРОВАНИЕ</w:t>
      </w:r>
    </w:p>
    <w:p w:rsidR="00BB225D" w:rsidRPr="00BB225D" w:rsidRDefault="00BB225D" w:rsidP="00BB225D">
      <w:pPr>
        <w:ind w:left="360"/>
        <w:jc w:val="cente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8"/>
          <w:szCs w:val="28"/>
          <w:lang w:eastAsia="ru-RU"/>
        </w:rPr>
        <w:t>к рабочей программе</w:t>
      </w:r>
      <w:r w:rsidRPr="00BB225D">
        <w:rPr>
          <w:rFonts w:ascii="Times New Roman" w:eastAsia="Times New Roman" w:hAnsi="Times New Roman" w:cs="Times New Roman"/>
          <w:color w:val="000000"/>
          <w:sz w:val="28"/>
          <w:szCs w:val="28"/>
          <w:lang w:eastAsia="ru-RU"/>
        </w:rPr>
        <w:t xml:space="preserve"> </w:t>
      </w:r>
      <w:r w:rsidRPr="00BB225D">
        <w:rPr>
          <w:rFonts w:ascii="Times New Roman" w:eastAsia="Times New Roman" w:hAnsi="Times New Roman" w:cs="Times New Roman"/>
          <w:b/>
          <w:bCs/>
          <w:color w:val="000000"/>
          <w:sz w:val="28"/>
          <w:szCs w:val="28"/>
          <w:lang w:eastAsia="ru-RU"/>
        </w:rPr>
        <w:t>по родному русскому языку </w:t>
      </w:r>
    </w:p>
    <w:p w:rsidR="00BB225D" w:rsidRPr="00BB225D" w:rsidRDefault="00BB225D" w:rsidP="00BB225D">
      <w:pPr>
        <w:ind w:left="360"/>
        <w:jc w:val="cente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8"/>
          <w:szCs w:val="28"/>
          <w:lang w:eastAsia="ru-RU"/>
        </w:rPr>
        <w:t>11 класс </w:t>
      </w:r>
    </w:p>
    <w:p w:rsidR="00BB225D" w:rsidRPr="00BB225D" w:rsidRDefault="00BB225D" w:rsidP="00BB225D">
      <w:pPr>
        <w:ind w:left="360"/>
        <w:jc w:val="cente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8"/>
          <w:szCs w:val="28"/>
          <w:lang w:eastAsia="ru-RU"/>
        </w:rPr>
        <w:t>(базовый уровень)</w:t>
      </w:r>
    </w:p>
    <w:tbl>
      <w:tblPr>
        <w:tblW w:w="0" w:type="auto"/>
        <w:tblCellMar>
          <w:top w:w="15" w:type="dxa"/>
          <w:left w:w="15" w:type="dxa"/>
          <w:bottom w:w="15" w:type="dxa"/>
          <w:right w:w="15" w:type="dxa"/>
        </w:tblCellMar>
        <w:tblLook w:val="04A0" w:firstRow="1" w:lastRow="0" w:firstColumn="1" w:lastColumn="0" w:noHBand="0" w:noVBand="1"/>
      </w:tblPr>
      <w:tblGrid>
        <w:gridCol w:w="1750"/>
        <w:gridCol w:w="4758"/>
        <w:gridCol w:w="1409"/>
        <w:gridCol w:w="1422"/>
      </w:tblGrid>
      <w:tr w:rsidR="00BB225D" w:rsidRPr="00BB225D" w:rsidTr="00BB225D">
        <w:trPr>
          <w:trHeight w:val="36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ind w:left="360"/>
              <w:jc w:val="cente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8"/>
                <w:szCs w:val="28"/>
                <w:lang w:eastAsia="ru-RU"/>
              </w:rPr>
              <w:t>№  урока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p w:rsidR="00BB225D" w:rsidRPr="00BB225D" w:rsidRDefault="00BB225D" w:rsidP="00BB225D">
            <w:pPr>
              <w:ind w:left="360"/>
              <w:jc w:val="cente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8"/>
                <w:szCs w:val="28"/>
                <w:lang w:eastAsia="ru-RU"/>
              </w:rPr>
              <w:t>Наименование разделов и тем</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ind w:left="360"/>
              <w:jc w:val="cente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8"/>
                <w:szCs w:val="28"/>
                <w:lang w:eastAsia="ru-RU"/>
              </w:rPr>
              <w:t>Дата проведения урока</w:t>
            </w:r>
          </w:p>
        </w:tc>
      </w:tr>
      <w:tr w:rsidR="00BB225D" w:rsidRPr="00BB225D" w:rsidTr="00BB225D">
        <w:trPr>
          <w:trHeight w:val="6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225D" w:rsidRPr="00BB225D" w:rsidRDefault="00BB225D" w:rsidP="00BB225D">
            <w:pPr>
              <w:rPr>
                <w:rFonts w:ascii="Times New Roman" w:eastAsia="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ind w:left="360"/>
              <w:jc w:val="cente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8"/>
                <w:szCs w:val="28"/>
                <w:lang w:eastAsia="ru-RU"/>
              </w:rPr>
              <w:t>По плану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ind w:left="360"/>
              <w:jc w:val="cente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8"/>
                <w:szCs w:val="28"/>
                <w:lang w:eastAsia="ru-RU"/>
              </w:rPr>
              <w:t>По факту</w:t>
            </w:r>
          </w:p>
        </w:tc>
      </w:tr>
      <w:tr w:rsidR="00BB225D" w:rsidRPr="00BB225D" w:rsidTr="00BB225D">
        <w:trPr>
          <w:trHeight w:val="63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ind w:left="360"/>
              <w:jc w:val="cente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8"/>
                <w:szCs w:val="28"/>
                <w:lang w:eastAsia="ru-RU"/>
              </w:rPr>
              <w:t>1 полугодие</w:t>
            </w:r>
          </w:p>
        </w:tc>
      </w:tr>
      <w:tr w:rsidR="00BB225D" w:rsidRPr="00BB225D" w:rsidTr="00BB225D">
        <w:trPr>
          <w:trHeight w:val="7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15"/>
              </w:numPr>
              <w:spacing w:before="100" w:beforeAutospacing="1" w:after="100" w:afterAutospacing="1"/>
              <w:ind w:left="1080"/>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Язык и речь. Язык и художественная литература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7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16"/>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Тексты художественной литературы как единство формы и содержания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7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17"/>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Р/р Практическая работа с текстами русских писателей (А. Пушкин «Скупой рыцарь»)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18"/>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Р/р Практическая работа с текстами русских писателей (А. Пушкин «Скупой рыцарь»)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52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19"/>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Н. Помяловский о разнообразии языка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7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20"/>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Основные нормы современного литературного произношения и ударения в русском языке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7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21"/>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Написания, подчиняющиеся морфологическому, фонетическому, традиционному принципам русской орфографии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6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22"/>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Русская лексика с точки зрения ее происхождения и употребления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70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23"/>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Русская фразеология. Роль фразеологизмов в</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произведениях А. Грибоедова, А. Пушкина, Н. Гоголя и др. русских писателей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6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24"/>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Р/р Творческая работа «Употребление фразеологизмов в художественной литературе»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7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25"/>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Р/р Творческая работа «Употребление фразеологизмов в художественной литературе»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54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26"/>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Словари русского языка. Словари языка писателей. Лексический анализ текста. Статья К. Бальмонта «Русский язык как основа творчества»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42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27"/>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Контрольная работа в форме теста по теме «Орфоэпические и лексические нормы русского языка»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26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28"/>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Анализ контрольной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7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29"/>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Морфологические нормы как выбор вариантов морфологической формы слова и ее сочетаемости с другими формами.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3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30"/>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Определение рода аббревиатур. Нормы употребления сложносоставных слов.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8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31"/>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4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32"/>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Способы оформления чужой речи. Цитирование. Синтаксическая синонимия как источник богатства и выразительности русской речи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4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33"/>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Этика и этикет в деловом общении. Функции речевого этикета в деловом общении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34"/>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Этапы делового общения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7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35"/>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Протокол делового общения. Телефонный этикет  в деловом общении.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69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36"/>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Контрольная работа в форме теста по теме</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«Грамматические нормы русского языка»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37"/>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Анализ контрольной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38"/>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Речевые жанры монологической речи: доклад,</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поздравительная речь, презентация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6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39"/>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Речевые жанры диалогической речи: интервью, научная дискуссия, политические дебаты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6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40"/>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Признаки текста. Виды связей предложений в</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тексте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41"/>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Способы изложения и типы текстов. Особенности композиции и конструктивные приемы текста. Абзац. Виды преобразования текста. Корректировка текста.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61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42"/>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Тезисы. Выписки. Аннотация. Конспект. Реферат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6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43"/>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Тезисы. Выписки. Аннотация. Конспект. Реферат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44"/>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Р/р Составление сложного плана и тезисов статьи</w:t>
            </w:r>
            <w:r w:rsidRPr="00BB225D">
              <w:rPr>
                <w:rFonts w:ascii="Calibri" w:eastAsia="Times New Roman" w:hAnsi="Calibri" w:cs="Calibri"/>
                <w:color w:val="000000"/>
                <w:lang w:eastAsia="ru-RU"/>
              </w:rPr>
              <w:t xml:space="preserve"> </w:t>
            </w:r>
            <w:r w:rsidRPr="00BB225D">
              <w:rPr>
                <w:rFonts w:ascii="Times New Roman" w:eastAsia="Times New Roman" w:hAnsi="Times New Roman" w:cs="Times New Roman"/>
                <w:color w:val="000000"/>
                <w:lang w:eastAsia="ru-RU"/>
              </w:rPr>
              <w:t>А. Кони о Л. Толстом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66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45"/>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Контрольная работа в форме теста по теме</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«Функциональные разновидности языка»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46"/>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Анализ контрольной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4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numPr>
                <w:ilvl w:val="0"/>
                <w:numId w:val="47"/>
              </w:numPr>
              <w:spacing w:before="100" w:beforeAutospacing="1" w:after="100" w:afterAutospacing="1"/>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Защита проекта по предложенной 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r w:rsidR="00BB225D" w:rsidRPr="00BB225D" w:rsidTr="00BB225D">
        <w:trPr>
          <w:trHeight w:val="5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8"/>
                <w:szCs w:val="28"/>
                <w:lang w:eastAsia="ru-RU"/>
              </w:rPr>
              <w:t>34-35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lang w:eastAsia="ru-RU"/>
              </w:rPr>
              <w:t>Резервные уроки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B225D" w:rsidRPr="00BB225D" w:rsidRDefault="00BB225D" w:rsidP="00BB225D">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225D" w:rsidRPr="00BB225D" w:rsidRDefault="00BB225D" w:rsidP="00BB225D">
            <w:pPr>
              <w:rPr>
                <w:rFonts w:ascii="Times New Roman" w:eastAsia="Times New Roman" w:hAnsi="Times New Roman" w:cs="Times New Roman"/>
                <w:lang w:eastAsia="ru-RU"/>
              </w:rPr>
            </w:pPr>
          </w:p>
        </w:tc>
      </w:tr>
    </w:tbl>
    <w:p w:rsidR="00BB225D" w:rsidRPr="00BB225D" w:rsidRDefault="00BB225D" w:rsidP="00BB225D">
      <w:pPr>
        <w:spacing w:after="240"/>
        <w:rPr>
          <w:rFonts w:ascii="Times New Roman" w:eastAsia="Times New Roman" w:hAnsi="Times New Roman" w:cs="Times New Roman"/>
          <w:lang w:eastAsia="ru-RU"/>
        </w:rPr>
      </w:pP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8"/>
          <w:szCs w:val="28"/>
          <w:lang w:eastAsia="ru-RU"/>
        </w:rPr>
        <w:t>   </w:t>
      </w:r>
      <w:r w:rsidRPr="00BB225D">
        <w:rPr>
          <w:rFonts w:ascii="Times New Roman" w:eastAsia="Times New Roman" w:hAnsi="Times New Roman" w:cs="Times New Roman"/>
          <w:color w:val="000000"/>
          <w:sz w:val="22"/>
          <w:szCs w:val="22"/>
          <w:lang w:eastAsia="ru-RU"/>
        </w:rPr>
        <w:t>РАССМОТРЕНО                                                                     СОГЛАСОВАНО                                                                                                      </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2"/>
          <w:szCs w:val="22"/>
          <w:lang w:eastAsia="ru-RU"/>
        </w:rPr>
        <w:t>Протокол заседания                                                                     зам. директора поУВР</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2"/>
          <w:szCs w:val="22"/>
          <w:lang w:eastAsia="ru-RU"/>
        </w:rPr>
        <w:t>МО Гуманитарного цикла                                                             Савушкина Т.Р.</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2"/>
          <w:szCs w:val="22"/>
          <w:lang w:eastAsia="ru-RU"/>
        </w:rPr>
        <w:t>МБОУ «Лицей № 51»                                                                   ________________________</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2"/>
          <w:szCs w:val="22"/>
          <w:lang w:eastAsia="ru-RU"/>
        </w:rPr>
        <w:t>От 27.08.2021 г. № 1                                                                                                       ______________________   </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2"/>
          <w:szCs w:val="22"/>
          <w:lang w:eastAsia="ru-RU"/>
        </w:rPr>
        <w:t> </w:t>
      </w:r>
      <w:r w:rsidRPr="00BB225D">
        <w:rPr>
          <w:rFonts w:ascii="Times New Roman" w:eastAsia="Times New Roman" w:hAnsi="Times New Roman" w:cs="Times New Roman"/>
          <w:color w:val="000000"/>
          <w:sz w:val="20"/>
          <w:szCs w:val="20"/>
          <w:lang w:eastAsia="ru-RU"/>
        </w:rPr>
        <w:t>(подпись руководителя МО)</w:t>
      </w:r>
      <w:r w:rsidRPr="00BB225D">
        <w:rPr>
          <w:rFonts w:ascii="Times New Roman" w:eastAsia="Times New Roman" w:hAnsi="Times New Roman" w:cs="Times New Roman"/>
          <w:color w:val="000000"/>
          <w:sz w:val="22"/>
          <w:szCs w:val="22"/>
          <w:lang w:eastAsia="ru-RU"/>
        </w:rPr>
        <w:t xml:space="preserve">                                                             _______________2021г.</w:t>
      </w:r>
    </w:p>
    <w:p w:rsidR="00BB225D" w:rsidRPr="00BB225D" w:rsidRDefault="00BB225D" w:rsidP="00BB225D">
      <w:pPr>
        <w:spacing w:after="240"/>
        <w:rPr>
          <w:rFonts w:ascii="Times New Roman" w:eastAsia="Times New Roman" w:hAnsi="Times New Roman" w:cs="Times New Roman"/>
          <w:lang w:eastAsia="ru-RU"/>
        </w:rPr>
      </w:pP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p>
    <w:p w:rsidR="00BB225D" w:rsidRPr="00BB225D" w:rsidRDefault="00BB225D" w:rsidP="00BB225D">
      <w:pPr>
        <w:ind w:left="360"/>
        <w:jc w:val="cente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8"/>
          <w:szCs w:val="28"/>
          <w:lang w:eastAsia="ru-RU"/>
        </w:rPr>
        <w:t>Перечень учебно-методического обеспечения</w:t>
      </w:r>
    </w:p>
    <w:p w:rsidR="00BB225D" w:rsidRPr="00BB225D" w:rsidRDefault="00BB225D" w:rsidP="00BB225D">
      <w:pPr>
        <w:rPr>
          <w:rFonts w:ascii="Times New Roman" w:eastAsia="Times New Roman" w:hAnsi="Times New Roman" w:cs="Times New Roman"/>
          <w:lang w:eastAsia="ru-RU"/>
        </w:rPr>
      </w:pPr>
      <w:r w:rsidRPr="00BB225D">
        <w:rPr>
          <w:rFonts w:ascii="Times New Roman" w:eastAsia="Times New Roman" w:hAnsi="Times New Roman" w:cs="Times New Roman"/>
          <w:b/>
          <w:bCs/>
          <w:color w:val="000000"/>
          <w:sz w:val="28"/>
          <w:szCs w:val="28"/>
          <w:lang w:eastAsia="ru-RU"/>
        </w:rPr>
        <w:t>Для учителя:</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2"/>
          <w:szCs w:val="22"/>
          <w:lang w:eastAsia="ru-RU"/>
        </w:rPr>
        <w:t>1. Алексеев Ф. Все правила русского языка. Пособие для учителей и школьников. – М.: «Издательство АСТ», 2018.</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2"/>
          <w:szCs w:val="22"/>
          <w:lang w:eastAsia="ru-RU"/>
        </w:rPr>
        <w:t>2. Альбеткова Р.И. Русская словесность. От слова к словесности. – М.: Дрофа, 2009.</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2"/>
          <w:szCs w:val="22"/>
          <w:lang w:eastAsia="ru-RU"/>
        </w:rPr>
        <w:t>3. Горшков А.И. Русская словесность. – М.: Дрофа, 2000.</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2"/>
          <w:szCs w:val="22"/>
          <w:lang w:eastAsia="ru-RU"/>
        </w:rPr>
        <w:t>4. Нарушевич А.Г. Средства выразительности на ЕГЭ и ОГЭ. 9-11 классы. Ростов-на-Дону: Легион, 2017.</w:t>
      </w:r>
    </w:p>
    <w:p w:rsidR="00BB225D" w:rsidRPr="00BB225D" w:rsidRDefault="00BB225D" w:rsidP="00BB225D">
      <w:pPr>
        <w:ind w:left="720"/>
        <w:rPr>
          <w:rFonts w:ascii="Times New Roman" w:eastAsia="Times New Roman" w:hAnsi="Times New Roman" w:cs="Times New Roman"/>
          <w:lang w:eastAsia="ru-RU"/>
        </w:rPr>
      </w:pPr>
      <w:r w:rsidRPr="00BB225D">
        <w:rPr>
          <w:rFonts w:ascii="Times New Roman" w:eastAsia="Times New Roman" w:hAnsi="Times New Roman" w:cs="Times New Roman"/>
          <w:color w:val="000000"/>
          <w:sz w:val="22"/>
          <w:szCs w:val="22"/>
          <w:lang w:eastAsia="ru-RU"/>
        </w:rPr>
        <w:t>5. Сергушева С.В. Комплексный анализ текста. – Санкт-Петербург: «Литера», 2005.</w:t>
      </w:r>
    </w:p>
    <w:p w:rsidR="00BB225D" w:rsidRPr="00BB225D" w:rsidRDefault="00BB225D" w:rsidP="00BB225D">
      <w:pPr>
        <w:shd w:val="clear" w:color="auto" w:fill="FFFFFF"/>
        <w:rPr>
          <w:rFonts w:ascii="Times New Roman" w:eastAsia="Times New Roman" w:hAnsi="Times New Roman" w:cs="Times New Roman"/>
          <w:lang w:eastAsia="ru-RU"/>
        </w:rPr>
      </w:pPr>
      <w:r w:rsidRPr="00BB225D">
        <w:rPr>
          <w:rFonts w:ascii="Times New Roman" w:eastAsia="Times New Roman" w:hAnsi="Times New Roman" w:cs="Times New Roman"/>
          <w:b/>
          <w:bCs/>
          <w:color w:val="333333"/>
          <w:sz w:val="28"/>
          <w:szCs w:val="28"/>
          <w:lang w:eastAsia="ru-RU"/>
        </w:rPr>
        <w:t>Для учащихся:</w:t>
      </w:r>
    </w:p>
    <w:p w:rsidR="00BB225D" w:rsidRPr="00BB225D" w:rsidRDefault="00BB225D" w:rsidP="00BB225D">
      <w:pPr>
        <w:shd w:val="clear" w:color="auto" w:fill="FFFFFF"/>
        <w:rPr>
          <w:rFonts w:ascii="Times New Roman" w:eastAsia="Times New Roman" w:hAnsi="Times New Roman" w:cs="Times New Roman"/>
          <w:lang w:eastAsia="ru-RU"/>
        </w:rPr>
      </w:pPr>
      <w:r w:rsidRPr="00BB225D">
        <w:rPr>
          <w:rFonts w:ascii="Times New Roman" w:eastAsia="Times New Roman" w:hAnsi="Times New Roman" w:cs="Times New Roman"/>
          <w:color w:val="333333"/>
          <w:lang w:eastAsia="ru-RU"/>
        </w:rPr>
        <w:t>1. Анненкова И. Русский язык. Знаки препинания? Это просто. Для школьников и абитуриентов. Санкт-Петербург. Литера. 2014 г.</w:t>
      </w:r>
    </w:p>
    <w:p w:rsidR="00BB225D" w:rsidRPr="00BB225D" w:rsidRDefault="00BB225D" w:rsidP="00BB225D">
      <w:pPr>
        <w:shd w:val="clear" w:color="auto" w:fill="FFFFFF"/>
        <w:rPr>
          <w:rFonts w:ascii="Times New Roman" w:eastAsia="Times New Roman" w:hAnsi="Times New Roman" w:cs="Times New Roman"/>
          <w:lang w:eastAsia="ru-RU"/>
        </w:rPr>
      </w:pPr>
      <w:r w:rsidRPr="00BB225D">
        <w:rPr>
          <w:rFonts w:ascii="Times New Roman" w:eastAsia="Times New Roman" w:hAnsi="Times New Roman" w:cs="Times New Roman"/>
          <w:color w:val="333333"/>
          <w:lang w:eastAsia="ru-RU"/>
        </w:rPr>
        <w:t>2. Арбатова Е.А Правила русского языка в таблицах и схемах. Санкт- Петербург. Литера. 2009 г.</w:t>
      </w:r>
    </w:p>
    <w:p w:rsidR="00BB225D" w:rsidRPr="00BB225D" w:rsidRDefault="00BB225D" w:rsidP="00BB225D">
      <w:pPr>
        <w:shd w:val="clear" w:color="auto" w:fill="FFFFFF"/>
        <w:rPr>
          <w:rFonts w:ascii="Times New Roman" w:eastAsia="Times New Roman" w:hAnsi="Times New Roman" w:cs="Times New Roman"/>
          <w:lang w:eastAsia="ru-RU"/>
        </w:rPr>
      </w:pPr>
      <w:r w:rsidRPr="00BB225D">
        <w:rPr>
          <w:rFonts w:ascii="Times New Roman" w:eastAsia="Times New Roman" w:hAnsi="Times New Roman" w:cs="Times New Roman"/>
          <w:color w:val="333333"/>
          <w:lang w:eastAsia="ru-RU"/>
        </w:rPr>
        <w:t>3. Арбатова Е.А. Синтаксис и пунктуация русского языка в таблицах и схемах. Санкт-Петербург. Литера. 2014 г.</w:t>
      </w:r>
    </w:p>
    <w:p w:rsidR="00BB225D" w:rsidRPr="00BB225D" w:rsidRDefault="00BB225D" w:rsidP="00BB225D">
      <w:pPr>
        <w:shd w:val="clear" w:color="auto" w:fill="FFFFFF"/>
        <w:rPr>
          <w:rFonts w:ascii="Times New Roman" w:eastAsia="Times New Roman" w:hAnsi="Times New Roman" w:cs="Times New Roman"/>
          <w:lang w:eastAsia="ru-RU"/>
        </w:rPr>
      </w:pPr>
      <w:r w:rsidRPr="00BB225D">
        <w:rPr>
          <w:rFonts w:ascii="Times New Roman" w:eastAsia="Times New Roman" w:hAnsi="Times New Roman" w:cs="Times New Roman"/>
          <w:color w:val="333333"/>
          <w:lang w:eastAsia="ru-RU"/>
        </w:rPr>
        <w:t>4. Баева О. А. Ораторское искусство и деловое общение. – М.: Новое знание, 2002.</w:t>
      </w:r>
    </w:p>
    <w:p w:rsidR="00BB225D" w:rsidRPr="00BB225D" w:rsidRDefault="00BB225D" w:rsidP="00BB225D">
      <w:pPr>
        <w:shd w:val="clear" w:color="auto" w:fill="FFFFFF"/>
        <w:rPr>
          <w:rFonts w:ascii="Times New Roman" w:eastAsia="Times New Roman" w:hAnsi="Times New Roman" w:cs="Times New Roman"/>
          <w:lang w:eastAsia="ru-RU"/>
        </w:rPr>
      </w:pPr>
      <w:r w:rsidRPr="00BB225D">
        <w:rPr>
          <w:rFonts w:ascii="Times New Roman" w:eastAsia="Times New Roman" w:hAnsi="Times New Roman" w:cs="Times New Roman"/>
          <w:color w:val="333333"/>
          <w:lang w:eastAsia="ru-RU"/>
        </w:rPr>
        <w:t>5. Борисов А. Ю. Роскошь человеческого общения. – М., 2000.</w:t>
      </w:r>
    </w:p>
    <w:p w:rsidR="00BB225D" w:rsidRPr="00BB225D" w:rsidRDefault="00BB225D" w:rsidP="00BB225D">
      <w:pPr>
        <w:shd w:val="clear" w:color="auto" w:fill="FFFFFF"/>
        <w:rPr>
          <w:rFonts w:ascii="Times New Roman" w:eastAsia="Times New Roman" w:hAnsi="Times New Roman" w:cs="Times New Roman"/>
          <w:lang w:eastAsia="ru-RU"/>
        </w:rPr>
      </w:pPr>
      <w:r w:rsidRPr="00BB225D">
        <w:rPr>
          <w:rFonts w:ascii="Times New Roman" w:eastAsia="Times New Roman" w:hAnsi="Times New Roman" w:cs="Times New Roman"/>
          <w:color w:val="333333"/>
          <w:lang w:eastAsia="ru-RU"/>
        </w:rPr>
        <w:t>6. Дэйли К., Дэйли-Каравелла Л. Научись говорить: твой путь к успеху. –</w:t>
      </w:r>
    </w:p>
    <w:p w:rsidR="00BB225D" w:rsidRPr="00BB225D" w:rsidRDefault="00BB225D" w:rsidP="00BB225D">
      <w:pPr>
        <w:shd w:val="clear" w:color="auto" w:fill="FFFFFF"/>
        <w:rPr>
          <w:rFonts w:ascii="Times New Roman" w:eastAsia="Times New Roman" w:hAnsi="Times New Roman" w:cs="Times New Roman"/>
          <w:lang w:eastAsia="ru-RU"/>
        </w:rPr>
      </w:pPr>
      <w:r w:rsidRPr="00BB225D">
        <w:rPr>
          <w:rFonts w:ascii="Times New Roman" w:eastAsia="Times New Roman" w:hAnsi="Times New Roman" w:cs="Times New Roman"/>
          <w:color w:val="333333"/>
          <w:lang w:eastAsia="ru-RU"/>
        </w:rPr>
        <w:t>СПб., 2004.</w:t>
      </w:r>
    </w:p>
    <w:p w:rsidR="00BB225D" w:rsidRPr="00BB225D" w:rsidRDefault="00BB225D" w:rsidP="00BB225D">
      <w:pPr>
        <w:shd w:val="clear" w:color="auto" w:fill="FFFFFF"/>
        <w:rPr>
          <w:rFonts w:ascii="Times New Roman" w:eastAsia="Times New Roman" w:hAnsi="Times New Roman" w:cs="Times New Roman"/>
          <w:lang w:eastAsia="ru-RU"/>
        </w:rPr>
      </w:pPr>
      <w:r w:rsidRPr="00BB225D">
        <w:rPr>
          <w:rFonts w:ascii="Times New Roman" w:eastAsia="Times New Roman" w:hAnsi="Times New Roman" w:cs="Times New Roman"/>
          <w:color w:val="333333"/>
          <w:lang w:eastAsia="ru-RU"/>
        </w:rPr>
        <w:t>7. Каширина Т.Г. Доклады и сообщения по русскому языку. Москва. Эксмо. 2010 г.</w:t>
      </w:r>
    </w:p>
    <w:p w:rsidR="00BB225D" w:rsidRPr="00BB225D" w:rsidRDefault="00BB225D" w:rsidP="00BB225D">
      <w:pPr>
        <w:shd w:val="clear" w:color="auto" w:fill="FFFFFF"/>
        <w:rPr>
          <w:rFonts w:ascii="Times New Roman" w:eastAsia="Times New Roman" w:hAnsi="Times New Roman" w:cs="Times New Roman"/>
          <w:lang w:eastAsia="ru-RU"/>
        </w:rPr>
      </w:pPr>
      <w:r w:rsidRPr="00BB225D">
        <w:rPr>
          <w:rFonts w:ascii="Times New Roman" w:eastAsia="Times New Roman" w:hAnsi="Times New Roman" w:cs="Times New Roman"/>
          <w:color w:val="333333"/>
          <w:lang w:eastAsia="ru-RU"/>
        </w:rPr>
        <w:t>8. Прядко В.А. Фонетика, лексика и фразеология русского языка в таблицах и схемах. Санкт-Петербург. Литера. 2014 г.</w:t>
      </w:r>
    </w:p>
    <w:p w:rsidR="00BB225D" w:rsidRPr="00BB225D" w:rsidRDefault="00BB225D" w:rsidP="00BB225D">
      <w:pPr>
        <w:shd w:val="clear" w:color="auto" w:fill="FFFFFF"/>
        <w:rPr>
          <w:rFonts w:ascii="Times New Roman" w:eastAsia="Times New Roman" w:hAnsi="Times New Roman" w:cs="Times New Roman"/>
          <w:lang w:eastAsia="ru-RU"/>
        </w:rPr>
      </w:pPr>
      <w:r w:rsidRPr="00BB225D">
        <w:rPr>
          <w:rFonts w:ascii="Times New Roman" w:eastAsia="Times New Roman" w:hAnsi="Times New Roman" w:cs="Times New Roman"/>
          <w:color w:val="333333"/>
          <w:lang w:eastAsia="ru-RU"/>
        </w:rPr>
        <w:t>9. Родина И.О. Правила и упражнения по русскому языку. 6-7 классы. Ростов-на-Дону. Серия «Школьный репетитор». 2010 г.</w:t>
      </w:r>
    </w:p>
    <w:p w:rsidR="00BB225D" w:rsidRPr="00BB225D" w:rsidRDefault="00BB225D" w:rsidP="00BB225D">
      <w:pPr>
        <w:shd w:val="clear" w:color="auto" w:fill="FFFFFF"/>
        <w:rPr>
          <w:rFonts w:ascii="Times New Roman" w:eastAsia="Times New Roman" w:hAnsi="Times New Roman" w:cs="Times New Roman"/>
          <w:lang w:eastAsia="ru-RU"/>
        </w:rPr>
      </w:pPr>
      <w:r w:rsidRPr="00BB225D">
        <w:rPr>
          <w:rFonts w:ascii="Times New Roman" w:eastAsia="Times New Roman" w:hAnsi="Times New Roman" w:cs="Times New Roman"/>
          <w:color w:val="333333"/>
          <w:lang w:eastAsia="ru-RU"/>
        </w:rPr>
        <w:t>10. Рождественский Ю. В. Теория риторики. – М.: Флинта, Наука, 2006.</w:t>
      </w:r>
    </w:p>
    <w:p w:rsidR="00BB225D" w:rsidRPr="00BB225D" w:rsidRDefault="00BB225D" w:rsidP="00BB225D">
      <w:pPr>
        <w:shd w:val="clear" w:color="auto" w:fill="FFFFFF"/>
        <w:rPr>
          <w:rFonts w:ascii="Times New Roman" w:eastAsia="Times New Roman" w:hAnsi="Times New Roman" w:cs="Times New Roman"/>
          <w:lang w:eastAsia="ru-RU"/>
        </w:rPr>
      </w:pPr>
      <w:r w:rsidRPr="00BB225D">
        <w:rPr>
          <w:rFonts w:ascii="Times New Roman" w:eastAsia="Times New Roman" w:hAnsi="Times New Roman" w:cs="Times New Roman"/>
          <w:color w:val="333333"/>
          <w:lang w:eastAsia="ru-RU"/>
        </w:rPr>
        <w:t>11. Стернин И. А. Практическая риторика. – М.: Издательский центр «Академия», 1993.</w:t>
      </w:r>
    </w:p>
    <w:p w:rsidR="00BB225D" w:rsidRPr="00BB225D" w:rsidRDefault="00BB225D" w:rsidP="00BB225D">
      <w:pPr>
        <w:shd w:val="clear" w:color="auto" w:fill="FFFFFF"/>
        <w:rPr>
          <w:rFonts w:ascii="Times New Roman" w:eastAsia="Times New Roman" w:hAnsi="Times New Roman" w:cs="Times New Roman"/>
          <w:lang w:eastAsia="ru-RU"/>
        </w:rPr>
      </w:pPr>
      <w:r w:rsidRPr="00BB225D">
        <w:rPr>
          <w:rFonts w:ascii="Times New Roman" w:eastAsia="Times New Roman" w:hAnsi="Times New Roman" w:cs="Times New Roman"/>
          <w:color w:val="333333"/>
          <w:lang w:eastAsia="ru-RU"/>
        </w:rPr>
        <w:t>12. Стешов А. В. Как победить в споре. – Л., 1982.</w:t>
      </w:r>
    </w:p>
    <w:p w:rsidR="00BB225D" w:rsidRPr="00BB225D" w:rsidRDefault="00BB225D" w:rsidP="00BB225D">
      <w:pPr>
        <w:shd w:val="clear" w:color="auto" w:fill="FFFFFF"/>
        <w:rPr>
          <w:rFonts w:ascii="Times New Roman" w:eastAsia="Times New Roman" w:hAnsi="Times New Roman" w:cs="Times New Roman"/>
          <w:lang w:eastAsia="ru-RU"/>
        </w:rPr>
      </w:pPr>
      <w:r w:rsidRPr="00BB225D">
        <w:rPr>
          <w:rFonts w:ascii="Times New Roman" w:eastAsia="Times New Roman" w:hAnsi="Times New Roman" w:cs="Times New Roman"/>
          <w:color w:val="333333"/>
          <w:lang w:eastAsia="ru-RU"/>
        </w:rPr>
        <w:t>13. Учебные пособия "Школьная риторика" УМК образовательной системы "Школа 2100"</w:t>
      </w:r>
    </w:p>
    <w:p w:rsidR="00BB225D" w:rsidRPr="00BB225D" w:rsidRDefault="00BB225D" w:rsidP="00BB225D">
      <w:pPr>
        <w:spacing w:after="240"/>
        <w:rPr>
          <w:rFonts w:ascii="Times New Roman" w:eastAsia="Times New Roman" w:hAnsi="Times New Roman" w:cs="Times New Roman"/>
          <w:lang w:eastAsia="ru-RU"/>
        </w:rPr>
      </w:pPr>
      <w:r w:rsidRPr="00BB225D">
        <w:rPr>
          <w:rFonts w:ascii="Times New Roman" w:eastAsia="Times New Roman" w:hAnsi="Times New Roman" w:cs="Times New Roman"/>
          <w:lang w:eastAsia="ru-RU"/>
        </w:rPr>
        <w:lastRenderedPageBreak/>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r w:rsidRPr="00BB225D">
        <w:rPr>
          <w:rFonts w:ascii="Times New Roman" w:eastAsia="Times New Roman" w:hAnsi="Times New Roman" w:cs="Times New Roman"/>
          <w:lang w:eastAsia="ru-RU"/>
        </w:rPr>
        <w:br/>
      </w:r>
    </w:p>
    <w:p w:rsidR="00EB263B" w:rsidRDefault="00BB225D"/>
    <w:sectPr w:rsidR="00EB263B" w:rsidSect="007A2D8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1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25EE"/>
    <w:multiLevelType w:val="multilevel"/>
    <w:tmpl w:val="C4E4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5763B"/>
    <w:multiLevelType w:val="multilevel"/>
    <w:tmpl w:val="FF1A32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A1B4B"/>
    <w:multiLevelType w:val="multilevel"/>
    <w:tmpl w:val="6F48C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7E12DE"/>
    <w:multiLevelType w:val="multilevel"/>
    <w:tmpl w:val="E5D8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40005"/>
    <w:multiLevelType w:val="multilevel"/>
    <w:tmpl w:val="00E0E78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0C1A33"/>
    <w:multiLevelType w:val="multilevel"/>
    <w:tmpl w:val="93B8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92072"/>
    <w:multiLevelType w:val="multilevel"/>
    <w:tmpl w:val="F08E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8754E"/>
    <w:multiLevelType w:val="multilevel"/>
    <w:tmpl w:val="0FAA5B1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EC4456"/>
    <w:multiLevelType w:val="multilevel"/>
    <w:tmpl w:val="C46CED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F70A59"/>
    <w:multiLevelType w:val="multilevel"/>
    <w:tmpl w:val="2EC45CE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1D1D75"/>
    <w:multiLevelType w:val="multilevel"/>
    <w:tmpl w:val="6E0C2C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C831E5"/>
    <w:multiLevelType w:val="multilevel"/>
    <w:tmpl w:val="CCDEEE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A931A2"/>
    <w:multiLevelType w:val="multilevel"/>
    <w:tmpl w:val="B78031D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3141E9"/>
    <w:multiLevelType w:val="multilevel"/>
    <w:tmpl w:val="8EEA42A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21401"/>
    <w:multiLevelType w:val="multilevel"/>
    <w:tmpl w:val="51440D5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CC5A4F"/>
    <w:multiLevelType w:val="multilevel"/>
    <w:tmpl w:val="B4743D6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433FFC"/>
    <w:multiLevelType w:val="multilevel"/>
    <w:tmpl w:val="EFEE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9155DB"/>
    <w:multiLevelType w:val="multilevel"/>
    <w:tmpl w:val="E3DAC90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922749"/>
    <w:multiLevelType w:val="multilevel"/>
    <w:tmpl w:val="9E2CA25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934A3E"/>
    <w:multiLevelType w:val="multilevel"/>
    <w:tmpl w:val="07A8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BB2CC5"/>
    <w:multiLevelType w:val="multilevel"/>
    <w:tmpl w:val="59D6B8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8B0A86"/>
    <w:multiLevelType w:val="multilevel"/>
    <w:tmpl w:val="F262188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2D0942"/>
    <w:multiLevelType w:val="multilevel"/>
    <w:tmpl w:val="D3E80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85164C"/>
    <w:multiLevelType w:val="multilevel"/>
    <w:tmpl w:val="456CC0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CF60BA"/>
    <w:multiLevelType w:val="multilevel"/>
    <w:tmpl w:val="F26014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EC0D34"/>
    <w:multiLevelType w:val="multilevel"/>
    <w:tmpl w:val="6316C4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8B5CA1"/>
    <w:multiLevelType w:val="multilevel"/>
    <w:tmpl w:val="C3BED66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5513C7"/>
    <w:multiLevelType w:val="multilevel"/>
    <w:tmpl w:val="CF64AD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DA5F4A"/>
    <w:multiLevelType w:val="multilevel"/>
    <w:tmpl w:val="A8FA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AE09C7"/>
    <w:multiLevelType w:val="multilevel"/>
    <w:tmpl w:val="A1EC6F5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A2476A"/>
    <w:multiLevelType w:val="multilevel"/>
    <w:tmpl w:val="FC608DD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504D27"/>
    <w:multiLevelType w:val="multilevel"/>
    <w:tmpl w:val="07AA6E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5E706C"/>
    <w:multiLevelType w:val="multilevel"/>
    <w:tmpl w:val="82CEB7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82375F"/>
    <w:multiLevelType w:val="multilevel"/>
    <w:tmpl w:val="D00C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A318A4"/>
    <w:multiLevelType w:val="multilevel"/>
    <w:tmpl w:val="DC0C48E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150380"/>
    <w:multiLevelType w:val="multilevel"/>
    <w:tmpl w:val="040A73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6D2191"/>
    <w:multiLevelType w:val="multilevel"/>
    <w:tmpl w:val="D9AAD9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164607"/>
    <w:multiLevelType w:val="multilevel"/>
    <w:tmpl w:val="9E7A2E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360413"/>
    <w:multiLevelType w:val="multilevel"/>
    <w:tmpl w:val="D29641F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904303"/>
    <w:multiLevelType w:val="multilevel"/>
    <w:tmpl w:val="FFB0BD5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FA7482"/>
    <w:multiLevelType w:val="multilevel"/>
    <w:tmpl w:val="BBF07FD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6A4199"/>
    <w:multiLevelType w:val="multilevel"/>
    <w:tmpl w:val="7812D2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DB7E6A"/>
    <w:multiLevelType w:val="multilevel"/>
    <w:tmpl w:val="1CA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8D2BFF"/>
    <w:multiLevelType w:val="multilevel"/>
    <w:tmpl w:val="2B62B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410CB9"/>
    <w:multiLevelType w:val="multilevel"/>
    <w:tmpl w:val="70CA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E3513A"/>
    <w:multiLevelType w:val="multilevel"/>
    <w:tmpl w:val="B13275E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DE5ADD"/>
    <w:multiLevelType w:val="multilevel"/>
    <w:tmpl w:val="51E2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8"/>
  </w:num>
  <w:num w:numId="3">
    <w:abstractNumId w:val="6"/>
  </w:num>
  <w:num w:numId="4">
    <w:abstractNumId w:val="0"/>
  </w:num>
  <w:num w:numId="5">
    <w:abstractNumId w:val="44"/>
  </w:num>
  <w:num w:numId="6">
    <w:abstractNumId w:val="3"/>
  </w:num>
  <w:num w:numId="7">
    <w:abstractNumId w:val="19"/>
  </w:num>
  <w:num w:numId="8">
    <w:abstractNumId w:val="46"/>
  </w:num>
  <w:num w:numId="9">
    <w:abstractNumId w:val="33"/>
  </w:num>
  <w:num w:numId="10">
    <w:abstractNumId w:val="42"/>
  </w:num>
  <w:num w:numId="11">
    <w:abstractNumId w:val="43"/>
  </w:num>
  <w:num w:numId="12">
    <w:abstractNumId w:val="2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16"/>
  </w:num>
  <w:num w:numId="16">
    <w:abstractNumId w:val="32"/>
    <w:lvlOverride w:ilvl="0">
      <w:lvl w:ilvl="0">
        <w:numFmt w:val="decimal"/>
        <w:lvlText w:val="%1."/>
        <w:lvlJc w:val="left"/>
      </w:lvl>
    </w:lvlOverride>
  </w:num>
  <w:num w:numId="17">
    <w:abstractNumId w:val="41"/>
    <w:lvlOverride w:ilvl="0">
      <w:lvl w:ilvl="0">
        <w:numFmt w:val="decimal"/>
        <w:lvlText w:val="%1."/>
        <w:lvlJc w:val="left"/>
      </w:lvl>
    </w:lvlOverride>
  </w:num>
  <w:num w:numId="18">
    <w:abstractNumId w:val="1"/>
    <w:lvlOverride w:ilvl="0">
      <w:lvl w:ilvl="0">
        <w:numFmt w:val="decimal"/>
        <w:lvlText w:val="%1."/>
        <w:lvlJc w:val="left"/>
      </w:lvl>
    </w:lvlOverride>
  </w:num>
  <w:num w:numId="19">
    <w:abstractNumId w:val="37"/>
    <w:lvlOverride w:ilvl="0">
      <w:lvl w:ilvl="0">
        <w:numFmt w:val="decimal"/>
        <w:lvlText w:val="%1."/>
        <w:lvlJc w:val="left"/>
      </w:lvl>
    </w:lvlOverride>
  </w:num>
  <w:num w:numId="20">
    <w:abstractNumId w:val="31"/>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20"/>
    <w:lvlOverride w:ilvl="0">
      <w:lvl w:ilvl="0">
        <w:numFmt w:val="decimal"/>
        <w:lvlText w:val="%1."/>
        <w:lvlJc w:val="left"/>
      </w:lvl>
    </w:lvlOverride>
  </w:num>
  <w:num w:numId="23">
    <w:abstractNumId w:val="23"/>
    <w:lvlOverride w:ilvl="0">
      <w:lvl w:ilvl="0">
        <w:numFmt w:val="decimal"/>
        <w:lvlText w:val="%1."/>
        <w:lvlJc w:val="left"/>
      </w:lvl>
    </w:lvlOverride>
  </w:num>
  <w:num w:numId="24">
    <w:abstractNumId w:val="36"/>
    <w:lvlOverride w:ilvl="0">
      <w:lvl w:ilvl="0">
        <w:numFmt w:val="decimal"/>
        <w:lvlText w:val="%1."/>
        <w:lvlJc w:val="left"/>
      </w:lvl>
    </w:lvlOverride>
  </w:num>
  <w:num w:numId="25">
    <w:abstractNumId w:val="24"/>
    <w:lvlOverride w:ilvl="0">
      <w:lvl w:ilvl="0">
        <w:numFmt w:val="decimal"/>
        <w:lvlText w:val="%1."/>
        <w:lvlJc w:val="left"/>
      </w:lvl>
    </w:lvlOverride>
  </w:num>
  <w:num w:numId="26">
    <w:abstractNumId w:val="25"/>
    <w:lvlOverride w:ilvl="0">
      <w:lvl w:ilvl="0">
        <w:numFmt w:val="decimal"/>
        <w:lvlText w:val="%1."/>
        <w:lvlJc w:val="left"/>
      </w:lvl>
    </w:lvlOverride>
  </w:num>
  <w:num w:numId="27">
    <w:abstractNumId w:val="10"/>
    <w:lvlOverride w:ilvl="0">
      <w:lvl w:ilvl="0">
        <w:numFmt w:val="decimal"/>
        <w:lvlText w:val="%1."/>
        <w:lvlJc w:val="left"/>
      </w:lvl>
    </w:lvlOverride>
  </w:num>
  <w:num w:numId="28">
    <w:abstractNumId w:val="26"/>
    <w:lvlOverride w:ilvl="0">
      <w:lvl w:ilvl="0">
        <w:numFmt w:val="decimal"/>
        <w:lvlText w:val="%1."/>
        <w:lvlJc w:val="left"/>
      </w:lvl>
    </w:lvlOverride>
  </w:num>
  <w:num w:numId="29">
    <w:abstractNumId w:val="9"/>
    <w:lvlOverride w:ilvl="0">
      <w:lvl w:ilvl="0">
        <w:numFmt w:val="decimal"/>
        <w:lvlText w:val="%1."/>
        <w:lvlJc w:val="left"/>
      </w:lvl>
    </w:lvlOverride>
  </w:num>
  <w:num w:numId="30">
    <w:abstractNumId w:val="27"/>
    <w:lvlOverride w:ilvl="0">
      <w:lvl w:ilvl="0">
        <w:numFmt w:val="decimal"/>
        <w:lvlText w:val="%1."/>
        <w:lvlJc w:val="left"/>
      </w:lvl>
    </w:lvlOverride>
  </w:num>
  <w:num w:numId="31">
    <w:abstractNumId w:val="45"/>
    <w:lvlOverride w:ilvl="0">
      <w:lvl w:ilvl="0">
        <w:numFmt w:val="decimal"/>
        <w:lvlText w:val="%1."/>
        <w:lvlJc w:val="left"/>
      </w:lvl>
    </w:lvlOverride>
  </w:num>
  <w:num w:numId="32">
    <w:abstractNumId w:val="29"/>
    <w:lvlOverride w:ilvl="0">
      <w:lvl w:ilvl="0">
        <w:numFmt w:val="decimal"/>
        <w:lvlText w:val="%1."/>
        <w:lvlJc w:val="left"/>
      </w:lvl>
    </w:lvlOverride>
  </w:num>
  <w:num w:numId="33">
    <w:abstractNumId w:val="14"/>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17"/>
    <w:lvlOverride w:ilvl="0">
      <w:lvl w:ilvl="0">
        <w:numFmt w:val="decimal"/>
        <w:lvlText w:val="%1."/>
        <w:lvlJc w:val="left"/>
      </w:lvl>
    </w:lvlOverride>
  </w:num>
  <w:num w:numId="36">
    <w:abstractNumId w:val="34"/>
    <w:lvlOverride w:ilvl="0">
      <w:lvl w:ilvl="0">
        <w:numFmt w:val="decimal"/>
        <w:lvlText w:val="%1."/>
        <w:lvlJc w:val="left"/>
      </w:lvl>
    </w:lvlOverride>
  </w:num>
  <w:num w:numId="37">
    <w:abstractNumId w:val="30"/>
    <w:lvlOverride w:ilvl="0">
      <w:lvl w:ilvl="0">
        <w:numFmt w:val="decimal"/>
        <w:lvlText w:val="%1."/>
        <w:lvlJc w:val="left"/>
      </w:lvl>
    </w:lvlOverride>
  </w:num>
  <w:num w:numId="38">
    <w:abstractNumId w:val="21"/>
    <w:lvlOverride w:ilvl="0">
      <w:lvl w:ilvl="0">
        <w:numFmt w:val="decimal"/>
        <w:lvlText w:val="%1."/>
        <w:lvlJc w:val="left"/>
      </w:lvl>
    </w:lvlOverride>
  </w:num>
  <w:num w:numId="39">
    <w:abstractNumId w:val="4"/>
    <w:lvlOverride w:ilvl="0">
      <w:lvl w:ilvl="0">
        <w:numFmt w:val="decimal"/>
        <w:lvlText w:val="%1."/>
        <w:lvlJc w:val="left"/>
      </w:lvl>
    </w:lvlOverride>
  </w:num>
  <w:num w:numId="40">
    <w:abstractNumId w:val="35"/>
    <w:lvlOverride w:ilvl="0">
      <w:lvl w:ilvl="0">
        <w:numFmt w:val="decimal"/>
        <w:lvlText w:val="%1."/>
        <w:lvlJc w:val="left"/>
      </w:lvl>
    </w:lvlOverride>
  </w:num>
  <w:num w:numId="41">
    <w:abstractNumId w:val="40"/>
    <w:lvlOverride w:ilvl="0">
      <w:lvl w:ilvl="0">
        <w:numFmt w:val="decimal"/>
        <w:lvlText w:val="%1."/>
        <w:lvlJc w:val="left"/>
      </w:lvl>
    </w:lvlOverride>
  </w:num>
  <w:num w:numId="42">
    <w:abstractNumId w:val="38"/>
    <w:lvlOverride w:ilvl="0">
      <w:lvl w:ilvl="0">
        <w:numFmt w:val="decimal"/>
        <w:lvlText w:val="%1."/>
        <w:lvlJc w:val="left"/>
      </w:lvl>
    </w:lvlOverride>
  </w:num>
  <w:num w:numId="43">
    <w:abstractNumId w:val="13"/>
    <w:lvlOverride w:ilvl="0">
      <w:lvl w:ilvl="0">
        <w:numFmt w:val="decimal"/>
        <w:lvlText w:val="%1."/>
        <w:lvlJc w:val="left"/>
      </w:lvl>
    </w:lvlOverride>
  </w:num>
  <w:num w:numId="44">
    <w:abstractNumId w:val="7"/>
    <w:lvlOverride w:ilvl="0">
      <w:lvl w:ilvl="0">
        <w:numFmt w:val="decimal"/>
        <w:lvlText w:val="%1."/>
        <w:lvlJc w:val="left"/>
      </w:lvl>
    </w:lvlOverride>
  </w:num>
  <w:num w:numId="45">
    <w:abstractNumId w:val="12"/>
    <w:lvlOverride w:ilvl="0">
      <w:lvl w:ilvl="0">
        <w:numFmt w:val="decimal"/>
        <w:lvlText w:val="%1."/>
        <w:lvlJc w:val="left"/>
      </w:lvl>
    </w:lvlOverride>
  </w:num>
  <w:num w:numId="46">
    <w:abstractNumId w:val="18"/>
    <w:lvlOverride w:ilvl="0">
      <w:lvl w:ilvl="0">
        <w:numFmt w:val="decimal"/>
        <w:lvlText w:val="%1."/>
        <w:lvlJc w:val="left"/>
      </w:lvl>
    </w:lvlOverride>
  </w:num>
  <w:num w:numId="47">
    <w:abstractNumId w:val="1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5D"/>
    <w:rsid w:val="004D770B"/>
    <w:rsid w:val="007A2D8F"/>
    <w:rsid w:val="00BB2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B945D94"/>
  <w15:chartTrackingRefBased/>
  <w15:docId w15:val="{3F7CAC83-3BBA-F74C-A044-A1A13E72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25D"/>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semiHidden/>
    <w:unhideWhenUsed/>
    <w:rsid w:val="00BB2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89872">
      <w:bodyDiv w:val="1"/>
      <w:marLeft w:val="0"/>
      <w:marRight w:val="0"/>
      <w:marTop w:val="0"/>
      <w:marBottom w:val="0"/>
      <w:divBdr>
        <w:top w:val="none" w:sz="0" w:space="0" w:color="auto"/>
        <w:left w:val="none" w:sz="0" w:space="0" w:color="auto"/>
        <w:bottom w:val="none" w:sz="0" w:space="0" w:color="auto"/>
        <w:right w:val="none" w:sz="0" w:space="0" w:color="auto"/>
      </w:divBdr>
      <w:divsChild>
        <w:div w:id="241529108">
          <w:marLeft w:val="612"/>
          <w:marRight w:val="0"/>
          <w:marTop w:val="0"/>
          <w:marBottom w:val="0"/>
          <w:divBdr>
            <w:top w:val="none" w:sz="0" w:space="0" w:color="auto"/>
            <w:left w:val="none" w:sz="0" w:space="0" w:color="auto"/>
            <w:bottom w:val="none" w:sz="0" w:space="0" w:color="auto"/>
            <w:right w:val="none" w:sz="0" w:space="0" w:color="auto"/>
          </w:divBdr>
        </w:div>
        <w:div w:id="1944417456">
          <w:marLeft w:val="-2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g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3976</Words>
  <Characters>22664</Characters>
  <Application>Microsoft Office Word</Application>
  <DocSecurity>0</DocSecurity>
  <Lines>188</Lines>
  <Paragraphs>53</Paragraphs>
  <ScaleCrop>false</ScaleCrop>
  <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2022-02-23T18:58:00Z</dcterms:created>
  <dcterms:modified xsi:type="dcterms:W3CDTF">2022-02-23T18:59:00Z</dcterms:modified>
</cp:coreProperties>
</file>