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7E" w:rsidRPr="00F94D45" w:rsidRDefault="007E667E" w:rsidP="007E667E">
      <w:pPr>
        <w:pStyle w:val="a3"/>
        <w:pageBreakBefore/>
        <w:spacing w:before="0" w:after="0"/>
        <w:jc w:val="center"/>
        <w:textAlignment w:val="baseline"/>
        <w:rPr>
          <w:rFonts w:eastAsia="MingLiU-ExtB"/>
          <w:b/>
          <w:bCs/>
          <w:kern w:val="1"/>
          <w:sz w:val="28"/>
          <w:szCs w:val="28"/>
        </w:rPr>
      </w:pPr>
      <w:r w:rsidRPr="00F94D45">
        <w:rPr>
          <w:rFonts w:eastAsia="MingLiU-ExtB"/>
          <w:b/>
          <w:bCs/>
          <w:kern w:val="1"/>
          <w:sz w:val="28"/>
          <w:szCs w:val="28"/>
        </w:rPr>
        <w:t xml:space="preserve">Муниципальное бюджетное общеобразовательное учреждение </w:t>
      </w:r>
    </w:p>
    <w:p w:rsidR="007E667E" w:rsidRDefault="007E667E" w:rsidP="007E667E">
      <w:pPr>
        <w:pStyle w:val="a3"/>
        <w:pBdr>
          <w:bottom w:val="single" w:sz="12" w:space="1" w:color="auto"/>
        </w:pBdr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  <w:r w:rsidRPr="00F94D45">
        <w:rPr>
          <w:rStyle w:val="1"/>
          <w:rFonts w:eastAsia="MingLiU-ExtB"/>
          <w:b/>
          <w:bCs/>
          <w:kern w:val="1"/>
          <w:sz w:val="28"/>
          <w:szCs w:val="28"/>
        </w:rPr>
        <w:t xml:space="preserve"> города Ростова-на-Дону</w:t>
      </w:r>
      <w:r w:rsidRPr="00F94D45">
        <w:rPr>
          <w:rStyle w:val="1"/>
          <w:rFonts w:eastAsia="MingLiU-ExtB"/>
          <w:b/>
          <w:bCs/>
          <w:kern w:val="1"/>
          <w:sz w:val="28"/>
          <w:szCs w:val="28"/>
        </w:rPr>
        <w:br/>
        <w:t>«Лицей № 51 имени  К</w:t>
      </w:r>
      <w:r>
        <w:rPr>
          <w:rStyle w:val="1"/>
          <w:rFonts w:eastAsia="MingLiU-ExtB"/>
          <w:b/>
          <w:bCs/>
          <w:kern w:val="1"/>
          <w:sz w:val="28"/>
          <w:szCs w:val="28"/>
        </w:rPr>
        <w:t>апустина  Бориса Владиславовича</w:t>
      </w:r>
    </w:p>
    <w:p w:rsidR="007E667E" w:rsidRDefault="007E667E" w:rsidP="007E667E">
      <w:pPr>
        <w:pStyle w:val="a3"/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</w:p>
    <w:p w:rsidR="007E667E" w:rsidRPr="00F94D45" w:rsidRDefault="007E667E" w:rsidP="007E667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9" w:type="dxa"/>
        <w:tblLook w:val="04A0"/>
      </w:tblPr>
      <w:tblGrid>
        <w:gridCol w:w="4859"/>
        <w:gridCol w:w="4860"/>
      </w:tblGrid>
      <w:tr w:rsidR="007E667E" w:rsidRPr="00F94D45" w:rsidTr="009E32C3">
        <w:trPr>
          <w:trHeight w:val="2444"/>
        </w:trPr>
        <w:tc>
          <w:tcPr>
            <w:tcW w:w="4859" w:type="dxa"/>
            <w:shd w:val="clear" w:color="auto" w:fill="auto"/>
          </w:tcPr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«Утверждаю»</w:t>
            </w:r>
          </w:p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Директор МБОУ «Лицей № 51»</w:t>
            </w:r>
          </w:p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Приказ      от___  .  </w:t>
            </w: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№___</w:t>
            </w:r>
          </w:p>
          <w:p w:rsidR="007E667E" w:rsidRPr="00F94D45" w:rsidRDefault="007E667E" w:rsidP="009E32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7E667E" w:rsidRPr="00F94D45" w:rsidRDefault="007E667E" w:rsidP="00EA7A66">
            <w:pPr>
              <w:tabs>
                <w:tab w:val="left" w:pos="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EA7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З.Т.Ермаков</w:t>
            </w:r>
            <w:proofErr w:type="spellEnd"/>
          </w:p>
        </w:tc>
      </w:tr>
    </w:tbl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4D45">
        <w:rPr>
          <w:rFonts w:ascii="Times New Roman" w:hAnsi="Times New Roman" w:cs="Times New Roman"/>
          <w:bCs/>
          <w:sz w:val="28"/>
          <w:szCs w:val="24"/>
        </w:rPr>
        <w:t xml:space="preserve">По </w:t>
      </w:r>
      <w:r>
        <w:rPr>
          <w:rFonts w:ascii="Times New Roman" w:hAnsi="Times New Roman" w:cs="Times New Roman"/>
          <w:bCs/>
          <w:sz w:val="28"/>
          <w:szCs w:val="24"/>
        </w:rPr>
        <w:t>ОБЖ</w:t>
      </w:r>
    </w:p>
    <w:p w:rsidR="007E667E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A7A6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A7A6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</w:t>
      </w:r>
    </w:p>
    <w:p w:rsidR="007E667E" w:rsidRPr="00577812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основное</w:t>
      </w:r>
      <w:r w:rsidRPr="0057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9«А» </w:t>
      </w:r>
      <w:r w:rsidRPr="00577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  </w:t>
      </w:r>
      <w:r w:rsidRPr="0057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</w:t>
      </w:r>
      <w:r w:rsidRPr="00F94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Моренец Галина Юрьевна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E667E" w:rsidRPr="00F94D45" w:rsidRDefault="007E667E" w:rsidP="007E66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на основе:</w:t>
      </w:r>
    </w:p>
    <w:p w:rsidR="007E667E" w:rsidRPr="00577812" w:rsidRDefault="007E667E" w:rsidP="007E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67E" w:rsidRPr="00577812" w:rsidRDefault="007E667E" w:rsidP="007E66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812">
        <w:rPr>
          <w:rFonts w:ascii="Times New Roman" w:hAnsi="Times New Roman" w:cs="Times New Roman"/>
          <w:sz w:val="28"/>
          <w:szCs w:val="28"/>
        </w:rPr>
        <w:t>комплексной программы по  «Основам  безопасности жизнедеятельности  для  5-11  классов» (основная школа, средняя (полная школа): под общей редакцией Смирнова А.Т., Хренникова</w:t>
      </w:r>
      <w:r>
        <w:rPr>
          <w:rFonts w:ascii="Times New Roman" w:hAnsi="Times New Roman" w:cs="Times New Roman"/>
          <w:sz w:val="28"/>
          <w:szCs w:val="28"/>
        </w:rPr>
        <w:t xml:space="preserve"> Б.О.,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 г. </w:t>
      </w:r>
      <w:proofErr w:type="gramEnd"/>
    </w:p>
    <w:p w:rsidR="007E667E" w:rsidRPr="00577812" w:rsidRDefault="007E667E" w:rsidP="007E667E">
      <w:pPr>
        <w:rPr>
          <w:rFonts w:ascii="Times New Roman" w:hAnsi="Times New Roman" w:cs="Times New Roman"/>
          <w:sz w:val="28"/>
          <w:szCs w:val="28"/>
        </w:rPr>
      </w:pPr>
      <w:r w:rsidRPr="00577812">
        <w:rPr>
          <w:rFonts w:ascii="Times New Roman" w:hAnsi="Times New Roman" w:cs="Times New Roman"/>
          <w:b/>
          <w:sz w:val="28"/>
          <w:szCs w:val="28"/>
        </w:rPr>
        <w:t xml:space="preserve">Учебник – 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безопасности жизнедеятельности. Смирнов А.Т., Хренников Б.О. ФГОС. 9класс.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Просвещение 2012 г</w:t>
      </w:r>
    </w:p>
    <w:p w:rsidR="007E667E" w:rsidRPr="007E667E" w:rsidRDefault="007E667E" w:rsidP="007E6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D45">
        <w:rPr>
          <w:rFonts w:ascii="Times New Roman" w:hAnsi="Times New Roman" w:cs="Times New Roman"/>
          <w:sz w:val="28"/>
          <w:szCs w:val="28"/>
        </w:rPr>
        <w:t>20</w:t>
      </w:r>
      <w:r w:rsidR="00EA7A66">
        <w:rPr>
          <w:rFonts w:ascii="Times New Roman" w:hAnsi="Times New Roman" w:cs="Times New Roman"/>
          <w:sz w:val="28"/>
          <w:szCs w:val="28"/>
        </w:rPr>
        <w:t>21</w:t>
      </w:r>
      <w:r w:rsidRPr="00F94D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учебному предмету «ОБЖ» для 9 классов составлена в соответствии с правовыми и нормативными документами:</w:t>
      </w:r>
    </w:p>
    <w:p w:rsidR="00E50F03" w:rsidRPr="00E50F03" w:rsidRDefault="00E50F03" w:rsidP="00E50F03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«Об образовании в Российской Федерации» (от 29.12. 2012 г. № 273-ФЗ);</w:t>
      </w:r>
    </w:p>
    <w:p w:rsidR="00E50F03" w:rsidRPr="00E50F03" w:rsidRDefault="00E50F03" w:rsidP="00E50F03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программы по предмету ОБЖ;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учебному предмету «ОБЖ» для 9 классов разработана на основе:</w:t>
      </w:r>
    </w:p>
    <w:p w:rsidR="00E50F03" w:rsidRPr="00E50F03" w:rsidRDefault="00E50F03" w:rsidP="00E50F03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E50F03" w:rsidRPr="00E50F03" w:rsidRDefault="00E50F03" w:rsidP="00E50F03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Концепции духовно-нравственного развития и воспитания личности;</w:t>
      </w:r>
    </w:p>
    <w:p w:rsidR="00E50F03" w:rsidRPr="00E50F03" w:rsidRDefault="00E50F03" w:rsidP="00E50F03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Планируемых результатов освоения основной образовательной программы основного общего образования;</w:t>
      </w:r>
    </w:p>
    <w:p w:rsidR="00E50F03" w:rsidRPr="00E50F03" w:rsidRDefault="00E50F03" w:rsidP="00E50F03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учебника Основы безопасности жизнедеятельности. Смирнов А.Т., Хренников Б.О. ФГОС. 9 класс.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Просвещение 2012 г.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УМК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50F03" w:rsidRPr="00E50F03" w:rsidRDefault="00E50F03" w:rsidP="00E50F03">
      <w:pPr>
        <w:numPr>
          <w:ilvl w:val="0"/>
          <w:numId w:val="4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безопасности жизнедеятельности. Смирнов А.Т., Хренников Б.О. ФГОС. 9класс.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Просвещение 2012 г. Линия учебно-методических комплексов под общей редакцией кандидата педагогических наук А.Т. Смирнова переработана в соответствии с Федеральным государственным стандартом основного общего образования, примерной программой по предмету «Основы безопасности жизнедеятельности» и рабочей программой А.Т. Смирнова, Б.О. Хренникова, а также основными положениями «Стратегии национальной безопасности Российской Федерации до 2020 года».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Целью 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рабочей программы основного общего образования по учебному предмету «ОБЖ» является усвоение содержания учебного предмета «ОБЖ»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учебного курса: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50F03" w:rsidRPr="00E50F03" w:rsidRDefault="00E50F03" w:rsidP="00E50F03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системе защиты населения от опасных и ЧС; об обязанностях граждан по защите государства.</w:t>
      </w:r>
    </w:p>
    <w:p w:rsidR="00E50F03" w:rsidRPr="00E50F03" w:rsidRDefault="00E50F03" w:rsidP="00E50F03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ценностного отношения к человеческой жизни и здоровью.</w:t>
      </w:r>
    </w:p>
    <w:p w:rsidR="00E50F03" w:rsidRPr="00E50F03" w:rsidRDefault="00E50F03" w:rsidP="00E50F03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E50F03" w:rsidRPr="00E50F03" w:rsidRDefault="00E50F03" w:rsidP="00E50F03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Овладение умениями оценивать ситуации, опасные для жизни и здоровья; действовать в ЧС; использовать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СКЗ; оказывать первую помощь пострадавшим.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понимание роли государства и действующего законодательства в обеспечении национальной безопасности в современном мире;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понимание необходимости защиты личности, общества и государства в условиях чрезвычайной ситуации природного, техногенного и социального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характера;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умение принимать обоснованные решения в конкретной опасной ситуации для минимизации последствий с учетом реально складывающейся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обстановки и индивидуальных возможностей;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законодательной и нормативно-правовой базы Российской Федерации по обеспечению безопасности личности, общества и государства от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внешних и внутренних угроз и по организации борьбы с терроризмом;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основных мероприятий, проводимых в Российской Федерации по защите от чрезвычайных ситуаций мирного и военного времени;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организационных основ по защите населения страны от чрезвычайных ситуаций мирного и военного времени;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знание организационных основ системы противодействия терроризму и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наркотизму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факторов, разрушающих репродуктивное здоровье;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правовых основ сохранения и укрепления репродуктивного здоровья;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осознание ответственности за сохранение и укрепление своего здоровья,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являющегося как индивидуальной, так и общественной ценностью;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умение оказывать первую помощь при массовых поражениях людей;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умение транспортировать пострадавших (различными способами) в безопасное место.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предмета в учебном плане: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план МБОУ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Лицей №51» на 2020-2021</w:t>
      </w:r>
      <w:r w:rsidR="007E66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отводит 34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для изучения учебного предмета «ОБЖ» в 9 классе из расчёта 1 час в неделю. В 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соответствии с этим учебный предмет «ОБЖ» реали</w:t>
      </w:r>
      <w:r w:rsidR="007E66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зуется в 9-х классах в объеме 34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освоения учебного предмета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метапредметным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предметным.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Личностные результаты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понимания ценности здорового и безопасного образа жизни;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чувства ответственности и долга перед Родиной;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старшими и младшими в процессе образовательной,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 полезной, учебно-исследовательской, творческой и других видов деятельности; формирование основ экологической культуры на основе </w:t>
      </w: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признания ценности жизни во всех её проявлениях и необходимости ответственного,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бережного отношения к окружающей среде;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0F03" w:rsidRPr="00E50F03" w:rsidRDefault="00E50F03" w:rsidP="00E50F03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антиэкстремистского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proofErr w:type="spellStart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результаты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Регулятивные: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Познавательные: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Коммуникативные: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понимание роли государства и действующего законодательства в обеспечении национальной безопасности в современном мире;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понимание необходимости защиты личности, общества и государства в условиях чрезвычайной ситуации природного, техногенного и социального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характера;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умение принимать обоснованные решения в конкретной опасной ситуации для минимизации последствий с учетом реально складывающейся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обстановки и индивидуальных возможностей;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знание законодательной и нормативно-правовой базы Российской Федерации по обеспечению безопасности личности, общества и государства 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внешних и внутренних угроз и по организации борьбы с терроризмом;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основных мероприятий, проводимых в Российской Федерации по защите от чрезвычайных ситуаций мирного и военного времени;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организационных основ по защите населения страны от чрезвычайных ситуаций мирного и военного времени;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знание организационных основ системы противодействия терроризму и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наркотизму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факторов, разрушающих репродуктивное здоровье;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знание правовых основ сохранения и укрепления репродуктивного здоровья;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осознание ответственности за сохранение и укрепление своего здоровья,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являющегося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индивидуальной, так и общественной ценностью;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умение оказывать первую помощь при массовых поражениях людей;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 умение транспортировать пострадавших (различными способами) в безопасное место.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Предметные результаты освоения учебного предмета</w:t>
      </w:r>
    </w:p>
    <w:tbl>
      <w:tblPr>
        <w:tblW w:w="978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74"/>
        <w:gridCol w:w="4098"/>
        <w:gridCol w:w="3508"/>
      </w:tblGrid>
      <w:tr w:rsidR="00E50F03" w:rsidRPr="00E50F03" w:rsidTr="00E50F03">
        <w:tc>
          <w:tcPr>
            <w:tcW w:w="21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vAlign w:val="center"/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Тематический блок/модуль</w:t>
            </w:r>
          </w:p>
        </w:tc>
        <w:tc>
          <w:tcPr>
            <w:tcW w:w="7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vAlign w:val="center"/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Планируемые предметные результаты</w:t>
            </w:r>
          </w:p>
        </w:tc>
      </w:tr>
      <w:tr w:rsidR="00E50F03" w:rsidRPr="00E50F03" w:rsidTr="00E50F03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50F03" w:rsidRPr="00E50F03" w:rsidRDefault="00E50F03" w:rsidP="00E50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vAlign w:val="center"/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Выпускник научится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vAlign w:val="center"/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Выпускник получит возможность научиться</w:t>
            </w:r>
          </w:p>
        </w:tc>
      </w:tr>
      <w:tr w:rsidR="00E50F03" w:rsidRPr="00E50F03" w:rsidTr="00E50F03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1.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3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-анализировать информацию различных источников;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-анализировать степень влияния личности на обеспечение национальной безопасности России;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-анализировать влияние человеческого фактора на безопасность личности, общества и государства;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-моделировать рациональное размещение объектов экономики и поселений людей по территории страны с точки зрения обеспечения их безопасности;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-формулировать собственную позицию неприятия терроризма в любых его проявлениях;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-вырабатывать отрицательное отношение к приему наркотиков;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-характеризовать особенности семейно-брачных отношений в РФ;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поиск информации в учебной и дополнительной литературе, электронных материалах, систематизировать и представлять её в виде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рефератов, презентаций и др.;</w:t>
            </w:r>
          </w:p>
        </w:tc>
      </w:tr>
      <w:tr w:rsidR="00E50F03" w:rsidRPr="00E50F03" w:rsidTr="00E50F03">
        <w:tc>
          <w:tcPr>
            <w:tcW w:w="2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2.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3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-оказывать первую помощь при массовых поражениях населения.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72" w:type="dxa"/>
              <w:bottom w:w="101" w:type="dxa"/>
              <w:right w:w="72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оказывать первую медицинскую помощь пострадавшим в различных ситуациях;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правила безопасного поведения в условиях опасных и чрезвычайных ситуаций.</w:t>
            </w:r>
          </w:p>
        </w:tc>
      </w:tr>
    </w:tbl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учебного предмета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класс, 35 часов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Модуль 1 Основы безопасности личности, общества и государства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I. Основы комплексной безопасности.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1. Национальная безопасность России в современном мире.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мир и Россия. Национальные интересы России в современном мире. Основные угрозы национальным интересам и безопасности России.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культуры безопасности жизнедеятельности населения на национальную безопасность России.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2. Чрезвычайные ситуации мирного и военного времени и национальная безопасность России.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Чрезвычайные ситуации их классификация. Чрезвычайные ситуации природного характера, их причины и последствия. Чрезвычайные ситуации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техногенного характера, их причины и последствия. Угроза военной безопасности.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2. Защита населения РФ от ЧС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3. Организационные основы по защите населения страны от чрезвычайных ситуаций мирного и военного времени.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обороны страны. МЧС России – федеральный орган управления в области защиты населения и территорий от чрезвычайных ситуаций.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4. Основные мероприятия, проводимые в РФ, по защите населения от чрезвычайных ситуаций мирного и военного времени.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и прогнозирование чрезвычайных ситуаций. Инженерная защита населения и территорий от чрезвычайных ситуаций. Оповещение и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эвакуация населения в условиях чрезвычайных ситуаций. Аварийно-спасательные и другие неотложные работы в очагах поражения.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Противодействие терроризму и экстремизму в РФ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5. Терроризм и экстремизм: их причины и последствия.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Международный терроризм – угроза национальной безопасности России. Виды террористических актов, их цели и способы осуществления.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6. Нормативн</w:t>
      </w:r>
      <w:proofErr w:type="gramStart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о-</w:t>
      </w:r>
      <w:proofErr w:type="gramEnd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правовая база противодействия терроризму и экстремизму в РФ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нормативно-правовые акты по противодействию терроризму. Общегосударственное противодействие терроризму. Нормативн</w:t>
      </w:r>
      <w:proofErr w:type="gram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правовая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база противодействия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наркотизму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7. Организационные основы противодействия терроризму и </w:t>
      </w:r>
      <w:proofErr w:type="spellStart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наркотизму</w:t>
      </w:r>
      <w:proofErr w:type="spellEnd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РФ.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Организационные основы противодействия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наркотизму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РФ. Организационные основы противодействия терроризму в РФ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8. Обеспечение личной безопасности при угрозе теракта и профилактика </w:t>
      </w:r>
      <w:proofErr w:type="spellStart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наркозависимости</w:t>
      </w:r>
      <w:proofErr w:type="spellEnd"/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поведения при угрозе террористического акта. Профилактика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наркозависимости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Модуль 2. Основы медицинских знаний и здорового образа жизни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Основы здорового образа жизни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9. Здоровье-условие благополучия человека.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 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10. Факторы, разрушающие репродуктивное здоровье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Ранние половые связи и их последствия. Инфекции, передаваемые половым путём. Понятие о ВИЧ-инфекции и </w:t>
      </w: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СПИДе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11. Правовые основы сохранения и укрепления репродуктивного здоровья.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 и семья. Семья и здоровый образ жизни человека. Основы семейного права в РФ.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4. Основы медицинских знаний и оказания первой помощи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12. Оказание первой помощи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медицинская помощь при массовых поражениях (практическое занятие). Первая медицинская помощь при передозировке при приёме</w:t>
      </w:r>
    </w:p>
    <w:p w:rsidR="00E50F03" w:rsidRPr="00E50F03" w:rsidRDefault="00E50F03" w:rsidP="00E50F03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психоактивных</w:t>
      </w:r>
      <w:proofErr w:type="spellEnd"/>
      <w:r w:rsidRPr="00E50F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веществ.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5236"/>
        <w:gridCol w:w="1620"/>
        <w:gridCol w:w="1814"/>
      </w:tblGrid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proofErr w:type="spellStart"/>
            <w:proofErr w:type="gram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раздела/темы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том числе контрольные работы</w:t>
            </w: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Модуль 1. Основы безопасности личности, общества, государства.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Р-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proofErr w:type="gramEnd"/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 1. Основы комплексной безопасности.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1. Национальная безопасность России в современном мир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.</w:t>
            </w:r>
            <w:proofErr w:type="gramEnd"/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Современный мир и Россия.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Национальные интересы России в современном мире.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2. Чрезвычайные ситуации природного и техногенного характера и национальная безопасность России.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Чрезвычайные ситуации техногенного характера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их причины и последствия.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3. 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4.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Мониторинг и прогнозирование чрезвычайных ситуаций.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5.Общие понятия 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  <w:proofErr w:type="gramEnd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терроризме и экстремизме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терроризм–угроза национальной безопасности России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террористической деятельности и террористических акций, их цели и способы осуществления.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6.Нормативно-правовая база противодействия терроризму и экстремизму в Российской Федерации.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Нормативно-правовая база противодействия терроризму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7. Организационные основы</w:t>
            </w:r>
          </w:p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Противодействия терроризму и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наркотизму</w:t>
            </w:r>
            <w:proofErr w:type="spellEnd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Российской Федерации.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Организационные основы противодействия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наркотизму</w:t>
            </w:r>
            <w:proofErr w:type="spell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Российской Федерации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8. Обеспечение личной безопасности </w:t>
            </w: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при угрозе теракта и профилактика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Профилактика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наркозависимости</w:t>
            </w:r>
            <w:proofErr w:type="spell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М-2</w:t>
            </w:r>
          </w:p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Модуль 2. Основы медицинских знаний и здорового образа жизни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4. Основы здорового образа жизни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Здоровье человека как 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</w:t>
            </w:r>
            <w:proofErr w:type="gram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так и общественная ценность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Ранние половые связи и их последствия.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Инфекции, передаваемые половым путем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Понятие о ВИ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Ч-</w:t>
            </w:r>
            <w:proofErr w:type="gram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инфекции и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СПИДе</w:t>
            </w:r>
            <w:proofErr w:type="spellEnd"/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9.Правовые основы сохранения и укрепления репродуктивного здоровья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Брак и семья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семейного права в Российской Федерации</w:t>
            </w:r>
            <w:proofErr w:type="gram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нализируют взаимосвязь семьи и здорового образа жизни в жизнедеятельности личности и общества.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Семья и здоровый образ жизни человека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10. Оказание первой медицинской помощи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7E667E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веществ.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0F03" w:rsidRPr="00E50F03" w:rsidTr="007E667E">
        <w:tc>
          <w:tcPr>
            <w:tcW w:w="47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8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E50F03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E6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03" w:rsidRPr="00E50F03" w:rsidRDefault="007E667E" w:rsidP="00E50F0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7E667E" w:rsidRDefault="007E667E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667E" w:rsidRDefault="007E667E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E667E" w:rsidRDefault="007E667E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0F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Календарно-тематическое планирование</w:t>
      </w:r>
    </w:p>
    <w:tbl>
      <w:tblPr>
        <w:tblW w:w="10917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6947"/>
        <w:gridCol w:w="992"/>
        <w:gridCol w:w="851"/>
        <w:gridCol w:w="1134"/>
      </w:tblGrid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план</w:t>
            </w:r>
          </w:p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</w:p>
          <w:p w:rsidR="00EA7A66" w:rsidRPr="00EA7A66" w:rsidRDefault="00EA7A66" w:rsidP="007E667E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мир и Россия.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интересы России в современном мире.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угрозы национальным интересам и безопасности России.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Чрезвычайные ситуации природного и техногенного характера и национальная безопасность России.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</w:t>
            </w:r>
            <w:proofErr w:type="gram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причины и последствия.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 прогнозирование чрезвычайных ситуаций.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5.Общие понятия </w:t>
            </w:r>
            <w:proofErr w:type="gramStart"/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терроризме и экстремизме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терроризм–угроза национальной безопасности России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террористической деятельности и террористических акций, их цели и способы осуществления.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6.Нормативно-правовая база противодействия терроризму и экстремизму в Российской Федерации.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 противодействия терроризму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7. Организационные основы</w:t>
            </w:r>
          </w:p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Противодействия терроризму и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наркотизму</w:t>
            </w:r>
            <w:proofErr w:type="spellEnd"/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основы противодействия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наркотизму</w:t>
            </w:r>
            <w:proofErr w:type="spell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Российской Федерации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наркозависимости</w:t>
            </w:r>
            <w:proofErr w:type="spell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 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 человека как </w:t>
            </w:r>
            <w:proofErr w:type="gram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и общественная ценность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Ранние половые связи и их последствия.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Инфекции, передаваемые половым путем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ВИ</w:t>
            </w:r>
            <w:proofErr w:type="gram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</w:t>
            </w:r>
            <w:proofErr w:type="gram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инфекции и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9.Правовые основы сохранения и укрепления репродуктивного здоровья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 и семья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семейного права в Российской Федерации</w:t>
            </w:r>
            <w:proofErr w:type="gram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нализируют взаимосвязь семьи и здорового образа жизни в жизнедеятельности личности и общества.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здоровый образ жизни человека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10. Оказание первой медицинской помощи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A66" w:rsidRPr="00612152" w:rsidTr="00EA7A6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A7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A7A66" w:rsidRPr="00EA7A66" w:rsidRDefault="00EA7A66" w:rsidP="00E50F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ОБЖ</w:t>
            </w:r>
          </w:p>
        </w:tc>
      </w:tr>
    </w:tbl>
    <w:p w:rsidR="00EA7A66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</w:t>
      </w:r>
      <w:proofErr w:type="spellStart"/>
      <w:proofErr w:type="gramStart"/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зам. директора по УВР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МО________________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Савушкина Т.Р.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51»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                                                                 _____________________      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   </w:t>
      </w:r>
    </w:p>
    <w:p w:rsidR="00EA7A66" w:rsidRPr="00024698" w:rsidRDefault="00EA7A66" w:rsidP="00EA7A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 руководителя МО)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_______________2021</w:t>
      </w:r>
      <w:r w:rsidRPr="000246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0F03" w:rsidRPr="00E50F03" w:rsidRDefault="00E50F03" w:rsidP="00E50F0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50F03" w:rsidRPr="00E50F03" w:rsidSect="00C1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0D9"/>
    <w:multiLevelType w:val="multilevel"/>
    <w:tmpl w:val="73B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724C"/>
    <w:multiLevelType w:val="multilevel"/>
    <w:tmpl w:val="A48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7A0B"/>
    <w:multiLevelType w:val="multilevel"/>
    <w:tmpl w:val="9FC2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E464D"/>
    <w:multiLevelType w:val="multilevel"/>
    <w:tmpl w:val="714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02897"/>
    <w:multiLevelType w:val="multilevel"/>
    <w:tmpl w:val="B7E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8462A"/>
    <w:multiLevelType w:val="multilevel"/>
    <w:tmpl w:val="FFF6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0F03"/>
    <w:rsid w:val="0015022D"/>
    <w:rsid w:val="007E667E"/>
    <w:rsid w:val="00C1125D"/>
    <w:rsid w:val="00E50F03"/>
    <w:rsid w:val="00EA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E6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Моренец</dc:creator>
  <cp:keywords/>
  <dc:description/>
  <cp:lastModifiedBy>Моренец</cp:lastModifiedBy>
  <cp:revision>3</cp:revision>
  <dcterms:created xsi:type="dcterms:W3CDTF">2020-12-23T17:58:00Z</dcterms:created>
  <dcterms:modified xsi:type="dcterms:W3CDTF">2021-10-28T06:47:00Z</dcterms:modified>
</cp:coreProperties>
</file>