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CF" w:rsidRDefault="009B3DCF" w:rsidP="009B3DCF">
      <w:pPr>
        <w:pStyle w:val="Standard"/>
        <w:jc w:val="center"/>
      </w:pPr>
      <w:r>
        <w:rPr>
          <w:rFonts w:cs="Times New Roman"/>
          <w:b/>
        </w:rPr>
        <w:t>МУНИЦИПАЛЬНОЕ БЮДЖЕТНОЕ ОБЩЕОБРАЗОВАТЕЛЬНОЕ УЧРЕЖДЕНИЕ</w:t>
      </w:r>
    </w:p>
    <w:p w:rsidR="009B3DCF" w:rsidRDefault="009B3DCF" w:rsidP="009B3DCF">
      <w:pPr>
        <w:pStyle w:val="Standard"/>
        <w:jc w:val="center"/>
      </w:pPr>
      <w:r>
        <w:rPr>
          <w:rFonts w:cs="Times New Roman"/>
          <w:b/>
        </w:rPr>
        <w:t>ГОРОДА РОСТОВА-НА-ДОНУ</w:t>
      </w:r>
    </w:p>
    <w:p w:rsidR="009B3DCF" w:rsidRDefault="009B3DCF" w:rsidP="009B3DCF">
      <w:pPr>
        <w:pStyle w:val="Standard"/>
        <w:jc w:val="center"/>
      </w:pPr>
      <w:r>
        <w:rPr>
          <w:rFonts w:cs="Times New Roman"/>
          <w:b/>
        </w:rPr>
        <w:t>«ЛИЦЕЙ № 51 ИМЕНИ КАПУСТИНА БОРИСА ВЛАДИСЛАВОВИЧА»</w:t>
      </w:r>
    </w:p>
    <w:p w:rsidR="009B3DCF" w:rsidRDefault="009B3DCF" w:rsidP="009B3DCF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9B3DCF" w:rsidRDefault="009B3DCF" w:rsidP="009B3DCF">
      <w:pPr>
        <w:pStyle w:val="Standard"/>
        <w:jc w:val="center"/>
      </w:pPr>
      <w:r>
        <w:rPr>
          <w:rFonts w:cs="Times New Roman"/>
          <w:b/>
          <w:sz w:val="28"/>
          <w:szCs w:val="28"/>
        </w:rPr>
        <w:t xml:space="preserve"> </w:t>
      </w:r>
    </w:p>
    <w:p w:rsidR="009B3DCF" w:rsidRDefault="009B3DCF" w:rsidP="009B3DCF">
      <w:pPr>
        <w:pStyle w:val="Standard"/>
        <w:jc w:val="right"/>
        <w:rPr>
          <w:rFonts w:cs="Times New Roman"/>
          <w:b/>
          <w:sz w:val="28"/>
          <w:szCs w:val="28"/>
        </w:rPr>
      </w:pPr>
    </w:p>
    <w:p w:rsidR="009B3DCF" w:rsidRDefault="009B3DCF" w:rsidP="009B3DCF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 «Утверждаю»</w:t>
      </w:r>
    </w:p>
    <w:p w:rsidR="009B3DCF" w:rsidRDefault="009B3DCF" w:rsidP="009B3DCF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Директор МБОУ «Лицей №51»</w:t>
      </w:r>
    </w:p>
    <w:p w:rsidR="009B3DCF" w:rsidRDefault="009B3DCF" w:rsidP="009B3DCF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 Приказ от ____ 08. 2021г. № ___</w:t>
      </w:r>
    </w:p>
    <w:p w:rsidR="00146128" w:rsidRDefault="009B3DCF" w:rsidP="009B3DCF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</w:t>
      </w:r>
    </w:p>
    <w:p w:rsidR="009B3DCF" w:rsidRDefault="00146128" w:rsidP="009B3DCF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</w:t>
      </w:r>
      <w:r w:rsidR="009B3DCF">
        <w:rPr>
          <w:rFonts w:cs="Times New Roman"/>
        </w:rPr>
        <w:t>__________  З.Т.</w:t>
      </w:r>
      <w:r>
        <w:rPr>
          <w:rFonts w:cs="Times New Roman"/>
        </w:rPr>
        <w:t xml:space="preserve"> </w:t>
      </w:r>
      <w:r w:rsidR="009B3DCF">
        <w:rPr>
          <w:rFonts w:cs="Times New Roman"/>
        </w:rPr>
        <w:t>Ермаков</w:t>
      </w:r>
    </w:p>
    <w:p w:rsidR="009B3DCF" w:rsidRDefault="009B3DCF" w:rsidP="009B3DCF">
      <w:pPr>
        <w:pStyle w:val="Standard"/>
      </w:pPr>
    </w:p>
    <w:p w:rsidR="009B3DCF" w:rsidRDefault="009B3DCF" w:rsidP="009B3DCF">
      <w:pPr>
        <w:pStyle w:val="Standard"/>
      </w:pPr>
    </w:p>
    <w:p w:rsidR="009B3DCF" w:rsidRDefault="009B3DCF" w:rsidP="009B3DCF">
      <w:pPr>
        <w:pStyle w:val="Standard"/>
      </w:pPr>
    </w:p>
    <w:p w:rsidR="009B3DCF" w:rsidRDefault="009B3DCF" w:rsidP="009B3DCF">
      <w:pPr>
        <w:pStyle w:val="Standard"/>
      </w:pPr>
    </w:p>
    <w:p w:rsidR="009B3DCF" w:rsidRDefault="009B3DCF" w:rsidP="009B3DCF">
      <w:pPr>
        <w:pStyle w:val="Standard"/>
      </w:pPr>
    </w:p>
    <w:p w:rsidR="009B3DCF" w:rsidRDefault="009B3DCF" w:rsidP="009B3DCF">
      <w:pPr>
        <w:pStyle w:val="Standard"/>
      </w:pPr>
    </w:p>
    <w:p w:rsidR="009B3DCF" w:rsidRDefault="009B3DCF" w:rsidP="009B3DCF">
      <w:pPr>
        <w:pStyle w:val="Standard"/>
        <w:jc w:val="right"/>
        <w:rPr>
          <w:rFonts w:cs="Times New Roman"/>
        </w:rPr>
      </w:pPr>
    </w:p>
    <w:p w:rsidR="009B3DCF" w:rsidRDefault="009B3DCF" w:rsidP="009B3DCF">
      <w:pPr>
        <w:pStyle w:val="Standard"/>
        <w:jc w:val="center"/>
        <w:rPr>
          <w:rFonts w:cs="Times New Roman"/>
          <w:b/>
          <w:sz w:val="32"/>
          <w:szCs w:val="32"/>
        </w:rPr>
      </w:pPr>
      <w:r w:rsidRPr="00B92AA5">
        <w:rPr>
          <w:rFonts w:cs="Times New Roman"/>
          <w:b/>
          <w:sz w:val="32"/>
          <w:szCs w:val="32"/>
        </w:rPr>
        <w:t>РАБОЧАЯ  ПРОГРАММА</w:t>
      </w:r>
    </w:p>
    <w:p w:rsidR="00C138D8" w:rsidRPr="00B92AA5" w:rsidRDefault="00C138D8" w:rsidP="009B3DCF">
      <w:pPr>
        <w:pStyle w:val="Standard"/>
        <w:jc w:val="center"/>
        <w:rPr>
          <w:sz w:val="32"/>
          <w:szCs w:val="32"/>
        </w:rPr>
      </w:pPr>
    </w:p>
    <w:p w:rsidR="00C138D8" w:rsidRPr="00C138D8" w:rsidRDefault="00C138D8" w:rsidP="00C138D8">
      <w:pPr>
        <w:jc w:val="center"/>
        <w:rPr>
          <w:rFonts w:cs="Times New Roman"/>
          <w:b/>
          <w:sz w:val="28"/>
          <w:szCs w:val="28"/>
        </w:rPr>
      </w:pPr>
      <w:r w:rsidRPr="00C138D8">
        <w:rPr>
          <w:rFonts w:cs="Times New Roman"/>
          <w:b/>
          <w:sz w:val="28"/>
          <w:szCs w:val="28"/>
        </w:rPr>
        <w:t>ПО ИЗОБРАЗИТЕЛЬНОМУ ИСКУССТВУ</w:t>
      </w:r>
    </w:p>
    <w:p w:rsidR="00C138D8" w:rsidRPr="00C138D8" w:rsidRDefault="00C138D8" w:rsidP="00C138D8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9B3DCF" w:rsidRPr="00B92AA5" w:rsidRDefault="009B3DCF" w:rsidP="009B3DCF">
      <w:pPr>
        <w:pStyle w:val="Standard"/>
        <w:jc w:val="center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на 2021-2022 учебный год</w:t>
      </w:r>
    </w:p>
    <w:p w:rsidR="009B3DCF" w:rsidRPr="00B92AA5" w:rsidRDefault="009B3DCF" w:rsidP="009B3DCF">
      <w:pPr>
        <w:pStyle w:val="Standard"/>
        <w:jc w:val="center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Уровень общего образования (класс)</w:t>
      </w:r>
    </w:p>
    <w:p w:rsidR="009B3DCF" w:rsidRDefault="009B3DCF" w:rsidP="009B3DCF">
      <w:pPr>
        <w:pStyle w:val="Standard"/>
        <w:jc w:val="center"/>
        <w:rPr>
          <w:rFonts w:cs="Times New Roman"/>
          <w:sz w:val="28"/>
          <w:szCs w:val="28"/>
        </w:rPr>
      </w:pPr>
      <w:r w:rsidRPr="00B92AA5">
        <w:rPr>
          <w:rFonts w:cs="Times New Roman"/>
          <w:sz w:val="28"/>
          <w:szCs w:val="28"/>
        </w:rPr>
        <w:t>среднее общее образование (7 «А» класс)</w:t>
      </w:r>
    </w:p>
    <w:p w:rsidR="00146128" w:rsidRPr="00B92AA5" w:rsidRDefault="00146128" w:rsidP="009B3DCF">
      <w:pPr>
        <w:pStyle w:val="Standard"/>
        <w:jc w:val="center"/>
        <w:rPr>
          <w:sz w:val="28"/>
          <w:szCs w:val="28"/>
        </w:rPr>
      </w:pPr>
    </w:p>
    <w:p w:rsidR="009B3DCF" w:rsidRPr="00B92AA5" w:rsidRDefault="009B3DCF" w:rsidP="009B3DCF">
      <w:pPr>
        <w:pStyle w:val="Standard"/>
        <w:jc w:val="center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Количество часов:   33</w:t>
      </w:r>
    </w:p>
    <w:p w:rsidR="009B3DCF" w:rsidRPr="00B92AA5" w:rsidRDefault="009B3DCF" w:rsidP="009B3DCF">
      <w:pPr>
        <w:pStyle w:val="Standard"/>
        <w:jc w:val="center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 xml:space="preserve">Учитель: </w:t>
      </w:r>
      <w:proofErr w:type="spellStart"/>
      <w:r w:rsidRPr="00B92AA5">
        <w:rPr>
          <w:rFonts w:cs="Times New Roman"/>
          <w:sz w:val="28"/>
          <w:szCs w:val="28"/>
        </w:rPr>
        <w:t>Потужняя</w:t>
      </w:r>
      <w:proofErr w:type="spellEnd"/>
      <w:r w:rsidRPr="00B92AA5">
        <w:rPr>
          <w:rFonts w:cs="Times New Roman"/>
          <w:sz w:val="28"/>
          <w:szCs w:val="28"/>
        </w:rPr>
        <w:t xml:space="preserve"> Людмила Сергеевна</w:t>
      </w:r>
    </w:p>
    <w:p w:rsidR="009B3DCF" w:rsidRPr="00B92AA5" w:rsidRDefault="009B3DCF" w:rsidP="009B3DCF">
      <w:pPr>
        <w:pStyle w:val="Standard"/>
        <w:rPr>
          <w:rFonts w:cs="Times New Roman"/>
          <w:sz w:val="28"/>
          <w:szCs w:val="28"/>
        </w:rPr>
      </w:pPr>
    </w:p>
    <w:p w:rsidR="009B3DCF" w:rsidRPr="00B92AA5" w:rsidRDefault="009B3DCF" w:rsidP="009B3DCF">
      <w:pPr>
        <w:pStyle w:val="Standard"/>
        <w:rPr>
          <w:rFonts w:cs="Times New Roman"/>
          <w:sz w:val="28"/>
          <w:szCs w:val="28"/>
        </w:rPr>
      </w:pPr>
    </w:p>
    <w:p w:rsidR="009B3DCF" w:rsidRPr="00B92AA5" w:rsidRDefault="009B3DCF" w:rsidP="009B3DCF">
      <w:pPr>
        <w:pStyle w:val="Standard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 xml:space="preserve">                          Программа разработана на основе:</w:t>
      </w:r>
    </w:p>
    <w:p w:rsidR="009B3DCF" w:rsidRPr="00B92AA5" w:rsidRDefault="009B3DCF" w:rsidP="009B3DCF">
      <w:pPr>
        <w:pStyle w:val="Standard"/>
        <w:rPr>
          <w:sz w:val="28"/>
          <w:szCs w:val="28"/>
        </w:rPr>
      </w:pPr>
      <w:proofErr w:type="gramStart"/>
      <w:r w:rsidRPr="00B92AA5">
        <w:rPr>
          <w:rFonts w:cs="Times New Roman"/>
          <w:sz w:val="28"/>
          <w:szCs w:val="28"/>
        </w:rPr>
        <w:t>авторской программы Ломов С.П., Игнатьев С.Е., Карамзин М.В.. соответствующей Федеральному государственному образовательному стандарту среднего общего образования и допущенной Министерством образования и науки Российской Федерации («Искусство.</w:t>
      </w:r>
      <w:proofErr w:type="gramEnd"/>
      <w:r w:rsidRPr="00B92AA5">
        <w:rPr>
          <w:rFonts w:cs="Times New Roman"/>
          <w:sz w:val="28"/>
          <w:szCs w:val="28"/>
        </w:rPr>
        <w:t xml:space="preserve"> Изобразительное искусство.7 класс». - </w:t>
      </w:r>
      <w:proofErr w:type="gramStart"/>
      <w:r w:rsidRPr="00B92AA5">
        <w:rPr>
          <w:rFonts w:cs="Times New Roman"/>
          <w:sz w:val="28"/>
          <w:szCs w:val="28"/>
        </w:rPr>
        <w:t>Москва «Дрофа» 2017 г.)</w:t>
      </w:r>
      <w:proofErr w:type="gramEnd"/>
    </w:p>
    <w:p w:rsidR="009B3DCF" w:rsidRPr="00B92AA5" w:rsidRDefault="009B3DCF" w:rsidP="009B3DCF">
      <w:pPr>
        <w:pStyle w:val="Standard"/>
        <w:rPr>
          <w:rFonts w:cs="Times New Roman"/>
          <w:sz w:val="28"/>
          <w:szCs w:val="28"/>
        </w:rPr>
      </w:pPr>
    </w:p>
    <w:p w:rsidR="009B3DCF" w:rsidRDefault="009B3DCF" w:rsidP="009B3DCF">
      <w:pPr>
        <w:pStyle w:val="Standard"/>
      </w:pPr>
      <w:r>
        <w:rPr>
          <w:rFonts w:cs="Times New Roman"/>
          <w:sz w:val="28"/>
          <w:szCs w:val="28"/>
        </w:rPr>
        <w:t xml:space="preserve">                                                          </w:t>
      </w:r>
    </w:p>
    <w:p w:rsidR="009B3DCF" w:rsidRDefault="009B3DCF" w:rsidP="009B3DCF">
      <w:pPr>
        <w:pStyle w:val="Standard"/>
      </w:pPr>
    </w:p>
    <w:p w:rsidR="00C138D8" w:rsidRDefault="00C138D8" w:rsidP="009B3DCF">
      <w:pPr>
        <w:pStyle w:val="Standard"/>
      </w:pPr>
    </w:p>
    <w:p w:rsidR="00C138D8" w:rsidRDefault="00C138D8" w:rsidP="009B3DCF">
      <w:pPr>
        <w:pStyle w:val="Standard"/>
      </w:pPr>
    </w:p>
    <w:p w:rsidR="00C138D8" w:rsidRDefault="00C138D8" w:rsidP="009B3DCF">
      <w:pPr>
        <w:pStyle w:val="Standard"/>
      </w:pPr>
    </w:p>
    <w:p w:rsidR="009B3DCF" w:rsidRDefault="009B3DCF" w:rsidP="009B3DCF">
      <w:pPr>
        <w:pStyle w:val="Standard"/>
      </w:pPr>
    </w:p>
    <w:p w:rsidR="009B3DCF" w:rsidRDefault="009B3DCF" w:rsidP="009B3DCF">
      <w:pPr>
        <w:pStyle w:val="Standard"/>
      </w:pPr>
    </w:p>
    <w:p w:rsidR="009B3DCF" w:rsidRDefault="009B3DCF" w:rsidP="009B3DCF">
      <w:pPr>
        <w:pStyle w:val="Standard"/>
      </w:pPr>
    </w:p>
    <w:p w:rsidR="009B3DCF" w:rsidRDefault="009B3DCF" w:rsidP="009B3DCF">
      <w:pPr>
        <w:pStyle w:val="Standard"/>
      </w:pPr>
    </w:p>
    <w:p w:rsidR="009B3DCF" w:rsidRDefault="009B3DCF" w:rsidP="009B3DCF">
      <w:pPr>
        <w:pStyle w:val="Standard"/>
      </w:pPr>
    </w:p>
    <w:p w:rsidR="009B3DCF" w:rsidRDefault="009B3DCF" w:rsidP="009B3DCF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2021</w:t>
      </w:r>
      <w:r w:rsidR="00C138D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</w:t>
      </w:r>
      <w:r w:rsidR="00C138D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   </w:t>
      </w:r>
    </w:p>
    <w:p w:rsidR="009B3DCF" w:rsidRPr="00B92AA5" w:rsidRDefault="009B3DCF" w:rsidP="009B3DCF">
      <w:pPr>
        <w:pStyle w:val="Standard"/>
        <w:jc w:val="center"/>
        <w:rPr>
          <w:rFonts w:cs="Times New Roman"/>
          <w:sz w:val="32"/>
          <w:szCs w:val="32"/>
        </w:rPr>
      </w:pPr>
      <w:r w:rsidRPr="00B92AA5">
        <w:rPr>
          <w:rFonts w:cs="Times New Roman"/>
          <w:b/>
          <w:sz w:val="32"/>
          <w:szCs w:val="32"/>
        </w:rPr>
        <w:lastRenderedPageBreak/>
        <w:t>ПОЯСНИТЕЛЬНАЯ ЗАПИСКА</w:t>
      </w:r>
    </w:p>
    <w:p w:rsidR="009B3DCF" w:rsidRDefault="009B3DCF" w:rsidP="009B3DCF">
      <w:pPr>
        <w:pStyle w:val="Standard"/>
        <w:jc w:val="center"/>
      </w:pPr>
    </w:p>
    <w:p w:rsidR="009B3DCF" w:rsidRPr="00B92AA5" w:rsidRDefault="00146128" w:rsidP="00146128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9B3DCF" w:rsidRPr="00B92AA5">
        <w:rPr>
          <w:rFonts w:cs="Times New Roman"/>
          <w:sz w:val="28"/>
          <w:szCs w:val="28"/>
        </w:rPr>
        <w:t>Рабочая программа по изобразительному искусству для 7«А» класса разработана на основании: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ФЗ -273  «Об образовании в РФ» (статья №28);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Устава  МБОУ  «Лицей №51 имени Капустина Бориса Владиславовича»;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 xml:space="preserve">ФГОС НОО (приказ </w:t>
      </w:r>
      <w:proofErr w:type="spellStart"/>
      <w:r w:rsidRPr="00B92AA5">
        <w:rPr>
          <w:rFonts w:cs="Times New Roman"/>
          <w:sz w:val="28"/>
          <w:szCs w:val="28"/>
        </w:rPr>
        <w:t>Минобрнауки</w:t>
      </w:r>
      <w:proofErr w:type="spellEnd"/>
      <w:r w:rsidRPr="00B92AA5">
        <w:rPr>
          <w:rFonts w:cs="Times New Roman"/>
          <w:sz w:val="28"/>
          <w:szCs w:val="28"/>
        </w:rPr>
        <w:t xml:space="preserve"> № 1897 от 17.12.2010 с изменениями согласно приказу № 1577 от 31.12.15 г);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Учебного плана  МБОУ «Лицей №51 имени Капустина Бориса Владиславовича»;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 xml:space="preserve">Положения «О рабочей программе учебных курсов, предметов, дисциплин (модулей)»;  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Основной образовательной программы начального общего образования МБОУ «Лицей №51 имени Капустина Бориса Владиславовича»;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Концепции духовно-нравственного развития и воспитания личности гражданина России.</w:t>
      </w:r>
    </w:p>
    <w:p w:rsidR="009B3DCF" w:rsidRPr="00B92AA5" w:rsidRDefault="009B3DCF" w:rsidP="00146128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9B3DCF" w:rsidRPr="00B92AA5" w:rsidRDefault="009B3DCF" w:rsidP="00146128">
      <w:pPr>
        <w:pStyle w:val="Standard"/>
        <w:spacing w:line="360" w:lineRule="auto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 xml:space="preserve">     В основе рабочей программы лежит авторская программа С.П. Ломов, С.Е. Игнатьев, М.В. Карамзин по изобразительному искусству, рекомендованная Министерством образования и науки Российской Федерации.</w:t>
      </w:r>
    </w:p>
    <w:p w:rsidR="009B3DCF" w:rsidRPr="00B92AA5" w:rsidRDefault="009B3DCF" w:rsidP="00146128">
      <w:pPr>
        <w:pStyle w:val="Standard"/>
        <w:spacing w:line="360" w:lineRule="auto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 xml:space="preserve">     Основной учебник для работы по программе: </w:t>
      </w:r>
      <w:r w:rsidRPr="00B92AA5">
        <w:rPr>
          <w:sz w:val="28"/>
          <w:szCs w:val="28"/>
        </w:rPr>
        <w:t xml:space="preserve"> </w:t>
      </w:r>
      <w:r w:rsidRPr="00B92AA5">
        <w:rPr>
          <w:rFonts w:cs="Times New Roman"/>
          <w:sz w:val="28"/>
          <w:szCs w:val="28"/>
        </w:rPr>
        <w:t>С.П. Ломов, С.Е. Игнатьев, М.В. Карамзин «Искусство. Изобразительное искусство» 7 класс. М. «Дрофа» 2017.Учебник в 2-х частях.</w:t>
      </w:r>
    </w:p>
    <w:p w:rsidR="009B3DCF" w:rsidRPr="00B92AA5" w:rsidRDefault="009B3DCF" w:rsidP="00146128">
      <w:pPr>
        <w:pStyle w:val="Standard"/>
        <w:spacing w:line="360" w:lineRule="auto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 xml:space="preserve">       Согласно годовому календарному учебному графику, учебному плану и расписанию занятий МБОУ «Лицей №51 имени Капустина Бориса Владиславовича» на 2021-2022 учебный год на изучение предмета «Изобразительное искусство» в 7</w:t>
      </w:r>
      <w:r w:rsidR="00146128">
        <w:rPr>
          <w:rFonts w:cs="Times New Roman"/>
          <w:sz w:val="28"/>
          <w:szCs w:val="28"/>
        </w:rPr>
        <w:t xml:space="preserve"> «</w:t>
      </w:r>
      <w:r w:rsidRPr="00B92AA5">
        <w:rPr>
          <w:rFonts w:cs="Times New Roman"/>
          <w:sz w:val="28"/>
          <w:szCs w:val="28"/>
        </w:rPr>
        <w:t>А» классе отв</w:t>
      </w:r>
      <w:r w:rsidR="00146128">
        <w:rPr>
          <w:rFonts w:cs="Times New Roman"/>
          <w:sz w:val="28"/>
          <w:szCs w:val="28"/>
        </w:rPr>
        <w:t>одится 1 час в неделю и 33 часа</w:t>
      </w:r>
      <w:r w:rsidRPr="00B92AA5">
        <w:rPr>
          <w:rFonts w:cs="Times New Roman"/>
          <w:sz w:val="28"/>
          <w:szCs w:val="28"/>
        </w:rPr>
        <w:t xml:space="preserve">  в год.  </w:t>
      </w:r>
    </w:p>
    <w:p w:rsidR="009B3DCF" w:rsidRPr="00B92AA5" w:rsidRDefault="009B3DCF" w:rsidP="00146128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9B3DCF" w:rsidRPr="00B92AA5" w:rsidRDefault="009B3DCF" w:rsidP="00146128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9B3DCF" w:rsidRPr="00B92AA5" w:rsidRDefault="009B3DCF" w:rsidP="009B3DCF">
      <w:pPr>
        <w:pStyle w:val="Standard"/>
        <w:jc w:val="center"/>
        <w:rPr>
          <w:b/>
          <w:sz w:val="32"/>
          <w:szCs w:val="32"/>
        </w:rPr>
      </w:pPr>
      <w:r w:rsidRPr="00B92AA5">
        <w:rPr>
          <w:b/>
          <w:sz w:val="32"/>
          <w:szCs w:val="32"/>
        </w:rPr>
        <w:lastRenderedPageBreak/>
        <w:t>СОДЕРЖАНИЕ УЧЕБНОГО ПРЕДМЕТА</w:t>
      </w:r>
    </w:p>
    <w:p w:rsidR="009B3DCF" w:rsidRPr="009A5FC4" w:rsidRDefault="009B3DCF" w:rsidP="009B3DCF">
      <w:pPr>
        <w:pStyle w:val="Standard"/>
        <w:jc w:val="center"/>
        <w:rPr>
          <w:b/>
        </w:rPr>
      </w:pPr>
    </w:p>
    <w:p w:rsidR="009B3DCF" w:rsidRPr="00B92AA5" w:rsidRDefault="009B3DCF" w:rsidP="009B3DCF">
      <w:pPr>
        <w:pStyle w:val="Standard"/>
        <w:rPr>
          <w:rFonts w:cs="Times New Roman"/>
          <w:b/>
          <w:sz w:val="28"/>
          <w:szCs w:val="28"/>
        </w:rPr>
      </w:pPr>
      <w:r w:rsidRPr="00B92AA5">
        <w:rPr>
          <w:rFonts w:cs="Times New Roman"/>
          <w:b/>
          <w:sz w:val="28"/>
          <w:szCs w:val="28"/>
        </w:rPr>
        <w:t xml:space="preserve">Рисование с натуры </w:t>
      </w:r>
      <w:r w:rsidR="00C44F9E" w:rsidRPr="00C44F9E">
        <w:rPr>
          <w:rFonts w:cs="Times New Roman"/>
          <w:b/>
          <w:sz w:val="28"/>
          <w:szCs w:val="28"/>
        </w:rPr>
        <w:t>(8 ч.)</w:t>
      </w:r>
    </w:p>
    <w:p w:rsidR="009B3DCF" w:rsidRPr="00B92AA5" w:rsidRDefault="00C44F9E" w:rsidP="00C44F9E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9B3DCF" w:rsidRPr="00B92AA5">
        <w:rPr>
          <w:rFonts w:cs="Times New Roman"/>
          <w:sz w:val="28"/>
          <w:szCs w:val="28"/>
        </w:rPr>
        <w:t>Трехмерное восприятие картины мира. Законы линейной перспективы. Перспектива прямоугольника и круга. Обратная перспектива в средневековом изобразительном искусстве. Явление световой перспективы. Построение вспомогательных формообразующих частей. Теория теней. Светотеневые характеристики предметов. Длина и направление падающих теней.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Изменение восприятия объемной формы. Пограничный контраст в условиях естественного и искусственного освещения.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Передача в рисунках конструкции, пропорций, пространственного расположения, перспективного сокращения, объема, тональных отношений изображаемых объектов, а также художественной образности предметов.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 xml:space="preserve">Цвет как средство выражения переживания от встречи с </w:t>
      </w:r>
      <w:proofErr w:type="gramStart"/>
      <w:r w:rsidRPr="00B92AA5">
        <w:rPr>
          <w:rFonts w:cs="Times New Roman"/>
          <w:sz w:val="28"/>
          <w:szCs w:val="28"/>
        </w:rPr>
        <w:t>прекрасным</w:t>
      </w:r>
      <w:proofErr w:type="gramEnd"/>
      <w:r w:rsidRPr="00B92AA5">
        <w:rPr>
          <w:rFonts w:cs="Times New Roman"/>
          <w:sz w:val="28"/>
          <w:szCs w:val="28"/>
        </w:rPr>
        <w:t>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Живописные отношения и пространство в натюрморте.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Особенности изображения предметов первого и второго плана. Световая и цветовая перспектива в пейзаже. Особенности выполнения рисунка мягкими художественными материалами (уголь, сангина).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Изображение с натуры предметов быта, природы, гипсовых моделей орнаментов, деталей архитектуры, натюрмортов, развитие умения видеть их красоту. Особенности построения предметов сложной формы.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Изображение головы человека: пропорции, характерные черты, мимика. Наброски и зарисовки фигуры человека. Особенности работы художника над образом изображаемого человека.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Задания по рисунку: выполнение натюрмортов, составленных из простых предметов быта в условиях контрастного освещения мягкими графическими материалами; выполнение линейно-конструктивного рисунка отдельных предметов сложной формы (например</w:t>
      </w:r>
      <w:r>
        <w:rPr>
          <w:rFonts w:cs="Times New Roman"/>
          <w:sz w:val="28"/>
          <w:szCs w:val="28"/>
        </w:rPr>
        <w:t xml:space="preserve">: </w:t>
      </w:r>
      <w:r w:rsidRPr="00B92AA5">
        <w:rPr>
          <w:rFonts w:cs="Times New Roman"/>
          <w:sz w:val="28"/>
          <w:szCs w:val="28"/>
        </w:rPr>
        <w:t>самовар); изображение головы и фигуры человека; выполнение графических упражнений.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 xml:space="preserve">Задания по живописи: выполнение натюрмортов в различных техниках: алла прима, лессировка; выполнение упражнений с цветом: светлотный контраст, </w:t>
      </w:r>
      <w:r w:rsidRPr="00B92AA5">
        <w:rPr>
          <w:rFonts w:cs="Times New Roman"/>
          <w:sz w:val="28"/>
          <w:szCs w:val="28"/>
        </w:rPr>
        <w:lastRenderedPageBreak/>
        <w:t>цветовой контраст, последовательный контраст; выполнение этюдов на определение цветовых отношений в пейзаже.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b/>
          <w:sz w:val="28"/>
          <w:szCs w:val="28"/>
        </w:rPr>
        <w:t xml:space="preserve">Рисование на темы, по памяти и представлению </w:t>
      </w:r>
      <w:r w:rsidR="00C44F9E" w:rsidRPr="00C44F9E">
        <w:rPr>
          <w:rFonts w:cs="Times New Roman"/>
          <w:b/>
          <w:sz w:val="28"/>
          <w:szCs w:val="28"/>
        </w:rPr>
        <w:t>(12 ч.)</w:t>
      </w:r>
    </w:p>
    <w:p w:rsidR="009B3DCF" w:rsidRPr="00B92AA5" w:rsidRDefault="00C44F9E" w:rsidP="00C44F9E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9B3DCF" w:rsidRPr="00B92AA5">
        <w:rPr>
          <w:rFonts w:cs="Times New Roman"/>
          <w:sz w:val="28"/>
          <w:szCs w:val="28"/>
        </w:rPr>
        <w:t>Рисование на темы современности на основе наблюдений или по воображению. Иллюстрирование литературных произведений (с предварительным выполнением набросков и зарисовок с натуры по заданию учителя). Выразительное изображение действия, сюжета, персонажей, передача художественными средствами своего отношения к изображаемому объекту.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Композиционные закономерности (подчинение второстепенного главному, равновесие частей рисунка по массе, единство графических, тоновых и цветовых отношений и т. п.). Многофигурная композиция в закрытом и открытом пространстве. Сравнительная характеристика двух героев изобразительными средствами (контрасты большого и маленького, красивого и уродливого, динамичного и неподвижного, светлого и темного, теплого и холодного и т. п.).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Условности передачи пространства в книжной иллюстрации. Создание художественного образа. Творчество ведущих художников-иллюстраторов.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Задания по живописи и рисунку: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рисование по памяти и представлению: натюрморты в техниках трафарет, пуантилизм, с ограничением цветовой палитры; зарисовки деталей архитектуры, зарисовки головы и фигуры человека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b/>
          <w:sz w:val="28"/>
          <w:szCs w:val="28"/>
        </w:rPr>
        <w:t xml:space="preserve">Декоративная работа, художественное конструирование и дизайн </w:t>
      </w:r>
      <w:r w:rsidR="00C44F9E" w:rsidRPr="00C44F9E">
        <w:rPr>
          <w:rFonts w:cs="Times New Roman"/>
          <w:b/>
          <w:sz w:val="28"/>
          <w:szCs w:val="28"/>
        </w:rPr>
        <w:t>(9 ч.)</w:t>
      </w:r>
    </w:p>
    <w:p w:rsidR="009B3DCF" w:rsidRPr="00B92AA5" w:rsidRDefault="00C44F9E" w:rsidP="00C44F9E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9B3DCF" w:rsidRPr="00B92AA5">
        <w:rPr>
          <w:rFonts w:cs="Times New Roman"/>
          <w:sz w:val="28"/>
          <w:szCs w:val="28"/>
        </w:rPr>
        <w:t>Флористический дизайн. Европейское искусство оформления букетов и японское искусство икебаны: стили и основные художественные приемы.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 xml:space="preserve">Интерьеры общественных и жилых зданий. Рукотворная красота, созданная архитекторами, дизайнерами, художниками. Красота монументальной декоративной живописи — мозаики, фрески, витражи. Задачи и принципы монументального искусства. Качества монументального искусства: строгие обобщенные формы, соразмерная содержанию динамика, долговечность </w:t>
      </w:r>
      <w:r w:rsidRPr="00B92AA5">
        <w:rPr>
          <w:rFonts w:cs="Times New Roman"/>
          <w:sz w:val="28"/>
          <w:szCs w:val="28"/>
        </w:rPr>
        <w:lastRenderedPageBreak/>
        <w:t>используемых материалов.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Древнейшие украшения интерьеров — настенные росписи. Фреска — одна из техник стенных росписей. Техника мозаики, история возникновения и развития. Античная, византийская, современная мозаики.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 xml:space="preserve">Средневековый витраж. </w:t>
      </w:r>
      <w:proofErr w:type="gramStart"/>
      <w:r w:rsidRPr="00B92AA5">
        <w:rPr>
          <w:rFonts w:cs="Times New Roman"/>
          <w:sz w:val="28"/>
          <w:szCs w:val="28"/>
        </w:rPr>
        <w:t>Витражные окна романского и готического стилей.</w:t>
      </w:r>
      <w:proofErr w:type="gramEnd"/>
      <w:r w:rsidRPr="00B92AA5">
        <w:rPr>
          <w:rFonts w:cs="Times New Roman"/>
          <w:sz w:val="28"/>
          <w:szCs w:val="28"/>
        </w:rPr>
        <w:t xml:space="preserve"> Витражные геральдические композиции. Современное витражное искусство. Витражи станций московского метро.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B92AA5">
        <w:rPr>
          <w:rFonts w:cs="Times New Roman"/>
          <w:sz w:val="28"/>
          <w:szCs w:val="28"/>
        </w:rPr>
        <w:t>Искусство изготовления декоративных тканей: гобелен, батик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b/>
          <w:sz w:val="28"/>
          <w:szCs w:val="28"/>
        </w:rPr>
        <w:t xml:space="preserve">Беседы об изобразительном искусстве и красоте вокруг нас </w:t>
      </w:r>
      <w:r w:rsidR="00C44F9E">
        <w:rPr>
          <w:rFonts w:cs="Times New Roman"/>
          <w:b/>
          <w:sz w:val="28"/>
          <w:szCs w:val="28"/>
        </w:rPr>
        <w:t xml:space="preserve">(4 </w:t>
      </w:r>
      <w:r w:rsidR="00C44F9E" w:rsidRPr="00C44F9E">
        <w:rPr>
          <w:rFonts w:cs="Times New Roman"/>
          <w:b/>
          <w:sz w:val="28"/>
          <w:szCs w:val="28"/>
        </w:rPr>
        <w:t>ч.)</w:t>
      </w:r>
    </w:p>
    <w:p w:rsidR="009B3DCF" w:rsidRPr="00B92AA5" w:rsidRDefault="00C44F9E" w:rsidP="00C44F9E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9B3DCF" w:rsidRPr="00B92AA5">
        <w:rPr>
          <w:rFonts w:cs="Times New Roman"/>
          <w:sz w:val="28"/>
          <w:szCs w:val="28"/>
        </w:rPr>
        <w:t>Музеи как объекты научного исследования. Художественные музеи как достижение человеческой цивилизации, как возможность хранить и делать доступными людям уникальные творения искусства. Классификация художественных музеев. Знаменитые художественные музеи мира и России.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9B3DCF" w:rsidRPr="00B92AA5" w:rsidRDefault="00C44F9E" w:rsidP="00C44F9E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9B3DCF" w:rsidRPr="00B92AA5">
        <w:rPr>
          <w:rFonts w:cs="Times New Roman"/>
          <w:b/>
          <w:sz w:val="28"/>
          <w:szCs w:val="28"/>
        </w:rPr>
        <w:t>Региональный компонент</w:t>
      </w:r>
      <w:r w:rsidR="009B3DCF" w:rsidRPr="00B92AA5">
        <w:rPr>
          <w:rFonts w:cs="Times New Roman"/>
          <w:sz w:val="28"/>
          <w:szCs w:val="28"/>
        </w:rPr>
        <w:t xml:space="preserve"> реализуется через  рисование улиц родного города, изображают донскую природу. Ознакомятся с творчеством донских художников. Ознакомятся с художественной экспозицией Ростовского художественного музея.</w:t>
      </w:r>
    </w:p>
    <w:p w:rsidR="009B3DCF" w:rsidRPr="00B92AA5" w:rsidRDefault="009B3DCF" w:rsidP="00C44F9E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C44F9E" w:rsidRDefault="00C44F9E" w:rsidP="00146128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C44F9E" w:rsidRDefault="00C44F9E" w:rsidP="00146128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C44F9E" w:rsidRDefault="00C44F9E" w:rsidP="00146128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C44F9E" w:rsidRDefault="00C44F9E" w:rsidP="00146128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C44F9E" w:rsidRDefault="00C44F9E" w:rsidP="00146128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C44F9E" w:rsidRDefault="00C44F9E" w:rsidP="00146128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C44F9E" w:rsidRDefault="00C44F9E" w:rsidP="00146128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C44F9E" w:rsidRDefault="00C44F9E" w:rsidP="00146128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9B3DCF" w:rsidRPr="00B92AA5" w:rsidRDefault="009B3DCF" w:rsidP="00C44F9E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B92AA5">
        <w:rPr>
          <w:b/>
          <w:sz w:val="28"/>
          <w:szCs w:val="28"/>
        </w:rPr>
        <w:lastRenderedPageBreak/>
        <w:t>ПЛАНИРУЕМЫЕ РЕЗУЛЬТАТЫ ОСВОЕНИЯ</w:t>
      </w:r>
    </w:p>
    <w:p w:rsidR="009B3DCF" w:rsidRPr="00B92AA5" w:rsidRDefault="009B3DCF" w:rsidP="00C44F9E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B92AA5">
        <w:rPr>
          <w:b/>
          <w:sz w:val="28"/>
          <w:szCs w:val="28"/>
        </w:rPr>
        <w:t>УЧЕБНОГО ПРЕДМЕТА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9B3DCF" w:rsidRPr="00B92AA5" w:rsidRDefault="009B3DCF" w:rsidP="00146128">
      <w:pPr>
        <w:pStyle w:val="Standard"/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 w:rsidRPr="00B92AA5">
        <w:rPr>
          <w:rFonts w:cs="Times New Roman"/>
          <w:b/>
          <w:i/>
          <w:sz w:val="28"/>
          <w:szCs w:val="28"/>
        </w:rPr>
        <w:t xml:space="preserve">Личностные результаты  освоения курса    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 xml:space="preserve">У </w:t>
      </w:r>
      <w:proofErr w:type="gramStart"/>
      <w:r w:rsidRPr="00B92AA5">
        <w:rPr>
          <w:rFonts w:cs="Times New Roman"/>
          <w:sz w:val="28"/>
          <w:szCs w:val="28"/>
        </w:rPr>
        <w:t>обучающихся</w:t>
      </w:r>
      <w:proofErr w:type="gramEnd"/>
      <w:r w:rsidRPr="00B92AA5">
        <w:rPr>
          <w:rFonts w:cs="Times New Roman"/>
          <w:sz w:val="28"/>
          <w:szCs w:val="28"/>
        </w:rPr>
        <w:t xml:space="preserve"> должны быть сформированы: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умение планировать собственную деятельность в соответствии с поставленной задачей и условиями ее реализации;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самооценка, умение адекватно оценивать себя и свои достижения, видеть сильные и слабые стороны своей личности; умение осознавать свои возможности в учении, способность адекватно судить о причинах своего успеха/неуспеха в учении; умение уважать себя и верить в успех;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морально-этические суждения, знание основных моральных норм и ориентация на их выполнение на основе понимания их социальной необходимости;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воображение, образное мышление, пространственные представления, сенсорные способности.</w:t>
      </w:r>
    </w:p>
    <w:p w:rsidR="00C44F9E" w:rsidRDefault="00C44F9E" w:rsidP="00146128">
      <w:pPr>
        <w:pStyle w:val="Standard"/>
        <w:spacing w:line="360" w:lineRule="auto"/>
        <w:jc w:val="both"/>
        <w:rPr>
          <w:rFonts w:cs="Times New Roman"/>
          <w:b/>
          <w:i/>
          <w:sz w:val="28"/>
          <w:szCs w:val="28"/>
        </w:rPr>
      </w:pPr>
    </w:p>
    <w:p w:rsidR="009B3DCF" w:rsidRPr="00B92AA5" w:rsidRDefault="009B3DCF" w:rsidP="00146128">
      <w:pPr>
        <w:pStyle w:val="Standard"/>
        <w:spacing w:line="360" w:lineRule="auto"/>
        <w:jc w:val="both"/>
        <w:rPr>
          <w:rFonts w:cs="Times New Roman"/>
          <w:b/>
          <w:i/>
          <w:sz w:val="28"/>
          <w:szCs w:val="28"/>
        </w:rPr>
      </w:pPr>
      <w:proofErr w:type="spellStart"/>
      <w:r w:rsidRPr="00B92AA5">
        <w:rPr>
          <w:rFonts w:cs="Times New Roman"/>
          <w:b/>
          <w:i/>
          <w:sz w:val="28"/>
          <w:szCs w:val="28"/>
        </w:rPr>
        <w:t>Метапредметные</w:t>
      </w:r>
      <w:proofErr w:type="spellEnd"/>
      <w:r w:rsidRPr="00B92AA5">
        <w:rPr>
          <w:rFonts w:cs="Times New Roman"/>
          <w:b/>
          <w:i/>
          <w:sz w:val="28"/>
          <w:szCs w:val="28"/>
        </w:rPr>
        <w:t xml:space="preserve"> результаты   освоения курса      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 xml:space="preserve">У </w:t>
      </w:r>
      <w:proofErr w:type="gramStart"/>
      <w:r w:rsidRPr="00B92AA5">
        <w:rPr>
          <w:rFonts w:cs="Times New Roman"/>
          <w:sz w:val="28"/>
          <w:szCs w:val="28"/>
        </w:rPr>
        <w:t>обучающихся</w:t>
      </w:r>
      <w:proofErr w:type="gramEnd"/>
      <w:r w:rsidRPr="00B92AA5">
        <w:rPr>
          <w:rFonts w:cs="Times New Roman"/>
          <w:sz w:val="28"/>
          <w:szCs w:val="28"/>
        </w:rPr>
        <w:t xml:space="preserve"> должны быть сформированы: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умение планировать собственную деятельность в соответствии с поставленной задачей и условиями ее реализации и искать средства ее осуществления;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умение проявлять инициативу и самостоятельность в обучении;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умение ставить и формулировать проблему, самостоятельно создавать алгоритмы деятельности при решении проблем творческого и поискового характера;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умение осуществлять выбор наиболее эффективных способов решения задач в зависимости от конкретных условий;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умение представлять информацию средствами И</w:t>
      </w:r>
      <w:proofErr w:type="gramStart"/>
      <w:r w:rsidRPr="00B92AA5">
        <w:rPr>
          <w:rFonts w:cs="Times New Roman"/>
          <w:sz w:val="28"/>
          <w:szCs w:val="28"/>
        </w:rPr>
        <w:t>КТ в гр</w:t>
      </w:r>
      <w:proofErr w:type="gramEnd"/>
      <w:r w:rsidRPr="00B92AA5">
        <w:rPr>
          <w:rFonts w:cs="Times New Roman"/>
          <w:sz w:val="28"/>
          <w:szCs w:val="28"/>
        </w:rPr>
        <w:t>афическом виде: таблицы, графики и пр.</w:t>
      </w:r>
    </w:p>
    <w:p w:rsidR="00C44F9E" w:rsidRDefault="00C44F9E" w:rsidP="00146128">
      <w:pPr>
        <w:pStyle w:val="Standard"/>
        <w:spacing w:line="360" w:lineRule="auto"/>
        <w:jc w:val="both"/>
        <w:rPr>
          <w:rFonts w:cs="Times New Roman"/>
          <w:b/>
          <w:i/>
          <w:sz w:val="28"/>
          <w:szCs w:val="28"/>
        </w:rPr>
      </w:pPr>
    </w:p>
    <w:p w:rsidR="009B3DCF" w:rsidRPr="00B92AA5" w:rsidRDefault="009B3DCF" w:rsidP="00146128">
      <w:pPr>
        <w:pStyle w:val="Standard"/>
        <w:spacing w:line="360" w:lineRule="auto"/>
        <w:jc w:val="both"/>
        <w:rPr>
          <w:i/>
          <w:sz w:val="28"/>
          <w:szCs w:val="28"/>
        </w:rPr>
      </w:pPr>
      <w:r w:rsidRPr="00B92AA5">
        <w:rPr>
          <w:rFonts w:cs="Times New Roman"/>
          <w:b/>
          <w:i/>
          <w:sz w:val="28"/>
          <w:szCs w:val="28"/>
        </w:rPr>
        <w:t>Предметные результаты освоения курса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К концу учебного года обучающиеся должны знать: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анализируемые на уроках произведения зарубежного, русского многонационального</w:t>
      </w:r>
      <w:r w:rsidRPr="00B92AA5">
        <w:rPr>
          <w:sz w:val="28"/>
          <w:szCs w:val="28"/>
        </w:rPr>
        <w:t xml:space="preserve"> </w:t>
      </w:r>
      <w:r w:rsidRPr="00B92AA5">
        <w:rPr>
          <w:rFonts w:cs="Times New Roman"/>
          <w:sz w:val="28"/>
          <w:szCs w:val="28"/>
        </w:rPr>
        <w:t>изобразительного искусства, памятники старины, народное творчество родного края;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отличительные особенности основных видов и жанров изобразительного искусства; отличительные особенности мемориала;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систему элементарных теоретических основ перспективы, светотени, цветоведения, композиции; основные средства художественной выразительности.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Обучающиеся должны уметь: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видеть прекрасное в предметах и явлениях, в произведениях изобразительного и декоративно-прикладного искусства; передавать в рисунках свое эмоциональное отношение к изображаемому объекту;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в процессе зрительного восприятия произведений искусства самостоятельно проводить элементарный анализ их содержания и художественных средств;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изображать с натуры, по памяти и представлению отдельные предметы и натюрморты, человека с передачей его пропорций, конструктивного строения, пространственного положения, цветовой окраски, тональных отношений, перспективных сокращений формы, объема;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при выполнении рисунков применять различные средства художественной выразительности: оригинальное композиционное и цветовое решение, контрасты, светотени, технические приемы работы карандашом, акварелью и др.;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определять степень холодности и теплоты оттенков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порыва ветра и других состояний природы;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lastRenderedPageBreak/>
        <w:t>•</w:t>
      </w:r>
      <w:r w:rsidRPr="00B92AA5">
        <w:rPr>
          <w:rFonts w:cs="Times New Roman"/>
          <w:sz w:val="28"/>
          <w:szCs w:val="28"/>
        </w:rPr>
        <w:tab/>
        <w:t>при иллюстрировании литературных произведений передавать характерные особенности эпохи (архитектуры, костюмов, деталей быта и т. п.), ландшафта, интерьера и времени действия;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сопоставлять двух героев литературного произведения,  средствами художественной выразительности: контрасты светлого и темного, большого и маленького, динамичного и неподвижного, теплого и холодного, красивого и уродливого и т. д.;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в тематической композиции сознательно применять законы наблюдательной перспективы (выбирать высокий и низкий горизонт), формат и художественные материалы, наиболее по</w:t>
      </w:r>
      <w:r w:rsidR="00C44F9E">
        <w:rPr>
          <w:rFonts w:cs="Times New Roman"/>
          <w:sz w:val="28"/>
          <w:szCs w:val="28"/>
        </w:rPr>
        <w:t>дходящие для воплощения замысла.</w:t>
      </w:r>
    </w:p>
    <w:p w:rsidR="009B3DCF" w:rsidRPr="00B92AA5" w:rsidRDefault="009B3DCF" w:rsidP="00146128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9B3DCF" w:rsidRDefault="009B3DCF" w:rsidP="00146128">
      <w:pPr>
        <w:pStyle w:val="Standard"/>
        <w:spacing w:line="360" w:lineRule="auto"/>
        <w:jc w:val="both"/>
        <w:rPr>
          <w:b/>
        </w:rPr>
      </w:pPr>
    </w:p>
    <w:p w:rsidR="009B3DCF" w:rsidRDefault="009B3DCF" w:rsidP="00146128">
      <w:pPr>
        <w:pStyle w:val="Standard"/>
        <w:spacing w:line="360" w:lineRule="auto"/>
        <w:jc w:val="both"/>
        <w:rPr>
          <w:b/>
        </w:rPr>
      </w:pPr>
    </w:p>
    <w:p w:rsidR="009B3DCF" w:rsidRDefault="009B3DCF" w:rsidP="00146128">
      <w:pPr>
        <w:pStyle w:val="Standard"/>
        <w:spacing w:line="360" w:lineRule="auto"/>
        <w:jc w:val="both"/>
        <w:rPr>
          <w:b/>
        </w:rPr>
      </w:pPr>
    </w:p>
    <w:p w:rsidR="009B3DCF" w:rsidRDefault="009B3DCF" w:rsidP="00146128">
      <w:pPr>
        <w:pStyle w:val="Standard"/>
        <w:spacing w:line="360" w:lineRule="auto"/>
        <w:jc w:val="both"/>
        <w:rPr>
          <w:b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9B3DCF" w:rsidRDefault="009B3DCF" w:rsidP="009B3DCF">
      <w:pPr>
        <w:pStyle w:val="Standard"/>
        <w:jc w:val="center"/>
        <w:rPr>
          <w:b/>
        </w:rPr>
      </w:pPr>
    </w:p>
    <w:p w:rsidR="009B3DCF" w:rsidRDefault="009B3DCF" w:rsidP="009B3DCF">
      <w:pPr>
        <w:pStyle w:val="Standard"/>
        <w:jc w:val="both"/>
        <w:rPr>
          <w:b/>
        </w:rPr>
      </w:pPr>
    </w:p>
    <w:p w:rsidR="00C44F9E" w:rsidRDefault="00C44F9E" w:rsidP="009B3DCF">
      <w:pPr>
        <w:pStyle w:val="Standard"/>
        <w:jc w:val="both"/>
        <w:rPr>
          <w:b/>
        </w:rPr>
      </w:pPr>
    </w:p>
    <w:p w:rsidR="00C44F9E" w:rsidRDefault="00C44F9E" w:rsidP="009B3DCF">
      <w:pPr>
        <w:pStyle w:val="Standard"/>
        <w:jc w:val="both"/>
        <w:rPr>
          <w:b/>
        </w:rPr>
      </w:pPr>
    </w:p>
    <w:p w:rsidR="00C44F9E" w:rsidRDefault="00C44F9E" w:rsidP="009B3DCF">
      <w:pPr>
        <w:pStyle w:val="Standard"/>
        <w:jc w:val="both"/>
        <w:rPr>
          <w:b/>
        </w:rPr>
      </w:pPr>
    </w:p>
    <w:p w:rsidR="00C44F9E" w:rsidRDefault="00C44F9E" w:rsidP="009B3DCF">
      <w:pPr>
        <w:pStyle w:val="Standard"/>
        <w:jc w:val="both"/>
        <w:rPr>
          <w:b/>
        </w:rPr>
      </w:pPr>
    </w:p>
    <w:p w:rsidR="00C44F9E" w:rsidRDefault="00C44F9E" w:rsidP="009B3DCF">
      <w:pPr>
        <w:pStyle w:val="Standard"/>
        <w:jc w:val="both"/>
        <w:rPr>
          <w:b/>
        </w:rPr>
      </w:pPr>
    </w:p>
    <w:p w:rsidR="00C44F9E" w:rsidRDefault="00C44F9E" w:rsidP="009B3DCF">
      <w:pPr>
        <w:pStyle w:val="Standard"/>
        <w:jc w:val="both"/>
        <w:rPr>
          <w:b/>
        </w:rPr>
      </w:pPr>
    </w:p>
    <w:p w:rsidR="00C44F9E" w:rsidRDefault="00C44F9E" w:rsidP="009B3DCF">
      <w:pPr>
        <w:pStyle w:val="Standard"/>
        <w:jc w:val="both"/>
        <w:rPr>
          <w:b/>
        </w:rPr>
      </w:pPr>
    </w:p>
    <w:p w:rsidR="00C44F9E" w:rsidRDefault="00C44F9E" w:rsidP="009B3DCF">
      <w:pPr>
        <w:pStyle w:val="Standard"/>
        <w:jc w:val="both"/>
        <w:rPr>
          <w:b/>
        </w:rPr>
      </w:pPr>
    </w:p>
    <w:p w:rsidR="00C44F9E" w:rsidRDefault="00C44F9E" w:rsidP="009B3DCF">
      <w:pPr>
        <w:pStyle w:val="Standard"/>
        <w:jc w:val="both"/>
        <w:rPr>
          <w:b/>
        </w:rPr>
      </w:pPr>
    </w:p>
    <w:p w:rsidR="00C44F9E" w:rsidRDefault="00C44F9E" w:rsidP="009B3DCF">
      <w:pPr>
        <w:pStyle w:val="Standard"/>
        <w:jc w:val="both"/>
        <w:rPr>
          <w:b/>
        </w:rPr>
      </w:pPr>
    </w:p>
    <w:p w:rsidR="00C44F9E" w:rsidRDefault="00C44F9E" w:rsidP="009B3DCF">
      <w:pPr>
        <w:pStyle w:val="Standard"/>
        <w:jc w:val="both"/>
        <w:rPr>
          <w:b/>
        </w:rPr>
      </w:pPr>
    </w:p>
    <w:p w:rsidR="00C44F9E" w:rsidRDefault="00C44F9E" w:rsidP="009B3DCF">
      <w:pPr>
        <w:pStyle w:val="Standard"/>
        <w:jc w:val="both"/>
        <w:rPr>
          <w:b/>
        </w:rPr>
      </w:pPr>
    </w:p>
    <w:p w:rsidR="009B3DCF" w:rsidRDefault="009B3DCF" w:rsidP="009B3DCF">
      <w:pPr>
        <w:pStyle w:val="Standard"/>
        <w:jc w:val="center"/>
        <w:rPr>
          <w:rFonts w:cs="Times New Roman"/>
          <w:b/>
        </w:rPr>
      </w:pPr>
      <w:r w:rsidRPr="003D7D45">
        <w:rPr>
          <w:rFonts w:cs="Times New Roman"/>
          <w:b/>
        </w:rPr>
        <w:lastRenderedPageBreak/>
        <w:t>КАЛЕНДАРНО-ТЕМАТИЧЕСКОЕ ПЛАНИРОВАНИЕ</w:t>
      </w:r>
    </w:p>
    <w:p w:rsidR="009B3DCF" w:rsidRDefault="009B3DCF" w:rsidP="009B3DCF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7 класс</w:t>
      </w: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417"/>
        <w:gridCol w:w="1276"/>
        <w:gridCol w:w="992"/>
      </w:tblGrid>
      <w:tr w:rsidR="009B3DCF" w:rsidRPr="003D7D45" w:rsidTr="00C44F9E">
        <w:trPr>
          <w:trHeight w:val="57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  <w:rPr>
                <w:b/>
              </w:rPr>
            </w:pPr>
            <w:r w:rsidRPr="00C44F9E">
              <w:rPr>
                <w:rFonts w:cs="Times New Roman"/>
                <w:b/>
              </w:rPr>
              <w:t xml:space="preserve">№ </w:t>
            </w:r>
            <w:proofErr w:type="gramStart"/>
            <w:r w:rsidRPr="00C44F9E">
              <w:rPr>
                <w:rFonts w:cs="Times New Roman"/>
                <w:b/>
              </w:rPr>
              <w:t>п</w:t>
            </w:r>
            <w:proofErr w:type="gramEnd"/>
            <w:r w:rsidRPr="00C44F9E">
              <w:rPr>
                <w:rFonts w:cs="Times New Roman"/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  <w:rPr>
                <w:b/>
              </w:rPr>
            </w:pPr>
            <w:r w:rsidRPr="00C44F9E">
              <w:rPr>
                <w:rFonts w:cs="Times New Roman"/>
                <w:b/>
              </w:rPr>
              <w:t xml:space="preserve">           Тема урока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  <w:rPr>
                <w:rFonts w:cs="Times New Roman"/>
                <w:b/>
              </w:rPr>
            </w:pPr>
            <w:r w:rsidRPr="00C44F9E">
              <w:rPr>
                <w:rFonts w:cs="Times New Roman"/>
                <w:b/>
              </w:rPr>
              <w:t xml:space="preserve"> Домашнее</w:t>
            </w:r>
          </w:p>
          <w:p w:rsidR="009B3DCF" w:rsidRPr="00C44F9E" w:rsidRDefault="009B3DCF" w:rsidP="00C44F9E">
            <w:pPr>
              <w:jc w:val="both"/>
              <w:rPr>
                <w:b/>
              </w:rPr>
            </w:pPr>
            <w:r w:rsidRPr="00C44F9E">
              <w:rPr>
                <w:rFonts w:cs="Times New Roman"/>
                <w:b/>
              </w:rPr>
              <w:t xml:space="preserve">  задание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center"/>
              <w:rPr>
                <w:b/>
              </w:rPr>
            </w:pPr>
            <w:r w:rsidRPr="00C44F9E">
              <w:rPr>
                <w:b/>
              </w:rPr>
              <w:t>Дата</w:t>
            </w:r>
          </w:p>
          <w:p w:rsidR="009B3DCF" w:rsidRPr="00C44F9E" w:rsidRDefault="009B3DCF" w:rsidP="00C44F9E">
            <w:pPr>
              <w:jc w:val="center"/>
              <w:rPr>
                <w:b/>
              </w:rPr>
            </w:pPr>
            <w:r w:rsidRPr="00C44F9E"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  <w:rPr>
                <w:b/>
              </w:rPr>
            </w:pPr>
            <w:r w:rsidRPr="00C44F9E">
              <w:rPr>
                <w:b/>
              </w:rPr>
              <w:t>Дата</w:t>
            </w:r>
          </w:p>
          <w:p w:rsidR="009B3DCF" w:rsidRPr="00C44F9E" w:rsidRDefault="009B3DCF" w:rsidP="001B0A4D">
            <w:pPr>
              <w:jc w:val="both"/>
              <w:rPr>
                <w:b/>
              </w:rPr>
            </w:pPr>
            <w:r w:rsidRPr="00C44F9E">
              <w:rPr>
                <w:b/>
              </w:rPr>
              <w:t>факт</w:t>
            </w: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>Рисунок углем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Ч</w:t>
            </w:r>
            <w:proofErr w:type="gramStart"/>
            <w:r w:rsidRPr="00C44F9E">
              <w:t>1</w:t>
            </w:r>
            <w:proofErr w:type="gramEnd"/>
            <w:r w:rsidRPr="00C44F9E">
              <w:t xml:space="preserve"> с.9 зад.2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06.09.21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>Рисунок сангиной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с.15 зад.1,2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13.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09.21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 xml:space="preserve">Восприятие картины мира. Линейная перспектива      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  <w:rPr>
                <w:rFonts w:cs="Times New Roman"/>
              </w:rPr>
            </w:pPr>
            <w:r w:rsidRPr="00C44F9E">
              <w:rPr>
                <w:rFonts w:cs="Times New Roman"/>
              </w:rPr>
              <w:t>с.27 зад.2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20.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09.21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  <w:rPr>
                <w:rFonts w:cs="Times New Roman"/>
              </w:rPr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>Перспектива круга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  <w:rPr>
                <w:rFonts w:cs="Times New Roman"/>
              </w:rPr>
            </w:pPr>
            <w:r w:rsidRPr="00C44F9E">
              <w:rPr>
                <w:rFonts w:cs="Times New Roman"/>
              </w:rPr>
              <w:t>с.34 зад.2,4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27.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09.21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  <w:rPr>
                <w:rFonts w:cs="Times New Roman"/>
              </w:rPr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>Обратная перспектива. Световая перспектива в натюрморте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с.40 зад.1,2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04.10.21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>Особенности построения предметов сложной формы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с.43 зад.1,2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11.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10.21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>Построение вспомогательных формообразующих частей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с.46 зад.1,2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18.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10.21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 xml:space="preserve">Теория теней   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25.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10.21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>Световой контраст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с.57 зад.1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08.11.21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>Пограничный контраст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с.59 зад.1,4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15.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11.21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>Пропорции головы человека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с.63 зад.1,2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22.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11.21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>Как рисовать портрет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  <w:rPr>
                <w:rFonts w:cs="Times New Roman"/>
              </w:rPr>
            </w:pPr>
            <w:r w:rsidRPr="00C44F9E">
              <w:rPr>
                <w:rFonts w:cs="Times New Roman"/>
              </w:rPr>
              <w:t>с.74 зад.1,3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29.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11.21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  <w:rPr>
                <w:rFonts w:cs="Times New Roman"/>
              </w:rPr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 xml:space="preserve">Живописные отношения и пространство в натюрморте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с.79 зад.2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06.12.21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 xml:space="preserve">Световая и цветовая перспектива в пейзаже          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с.84 зад.2,3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13.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12.21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>Светлотный контраст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с.88 зад.2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20.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12.21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 xml:space="preserve">Цветовой контраст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27.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12.21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>Последовательный контраст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с.102 зад.2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10.01.22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 xml:space="preserve">Техника лессировки в акварельной живописи      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с.112 зад.3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17.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01.22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 xml:space="preserve">Пуантилизм  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с.118 зад.2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24.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01.22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>Архитектурные мотивы в пейзаже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с.129 зад.2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31.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01.22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>Художественный замысел в композиции пейзажа</w:t>
            </w:r>
            <w:r w:rsidRPr="00C44F9E">
              <w:rPr>
                <w:rFonts w:cs="Times New Roman"/>
                <w:b/>
              </w:rPr>
              <w:t xml:space="preserve">        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с.140 зад.1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07.02.22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>Как создается картина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Ч</w:t>
            </w:r>
            <w:proofErr w:type="gramStart"/>
            <w:r w:rsidRPr="00C44F9E">
              <w:t>2</w:t>
            </w:r>
            <w:proofErr w:type="gramEnd"/>
            <w:r w:rsidRPr="00C44F9E">
              <w:t xml:space="preserve"> с.12 зад.2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14.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02.22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>Сюжет и его воплощение в картине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с.22  зад.2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21.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02.22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rPr>
          <w:trHeight w:val="31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>Европейское искусство оформления букетов</w:t>
            </w:r>
            <w:proofErr w:type="gramStart"/>
            <w:r w:rsidRPr="00C44F9E">
              <w:rPr>
                <w:rFonts w:cs="Times New Roman"/>
              </w:rPr>
              <w:t xml:space="preserve"> .</w:t>
            </w:r>
            <w:proofErr w:type="gramEnd"/>
            <w:r w:rsidRPr="00C44F9E">
              <w:rPr>
                <w:rFonts w:cs="Times New Roman"/>
              </w:rPr>
              <w:t xml:space="preserve"> Основные художественные приемы икебаны   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с.35 зад.3,4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28.</w:t>
            </w:r>
            <w:r w:rsidRPr="00C44F9E">
              <w:t xml:space="preserve"> </w:t>
            </w:r>
            <w:r w:rsidRPr="00C44F9E">
              <w:rPr>
                <w:rFonts w:eastAsiaTheme="minorEastAsia" w:cs="Times New Roman"/>
                <w:lang w:eastAsia="ru-RU"/>
              </w:rPr>
              <w:t>02.22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rPr>
                <w:rFonts w:cs="Times New Roman"/>
              </w:rPr>
              <w:t xml:space="preserve">  Монументальная  живопись</w:t>
            </w:r>
            <w:r w:rsidRPr="00C44F9E">
              <w:rPr>
                <w:rFonts w:cs="Times New Roman"/>
              </w:rPr>
              <w:tab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с.59 зад.1,2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14.03.22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t>Мозаика. Витраж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с.75 зад.3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21.03.22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t>Монументальное искусство в московском метро</w:t>
            </w:r>
            <w:r w:rsidRPr="00C44F9E">
              <w:tab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81 зад.2,3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04.04.22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t xml:space="preserve">Гобелен   </w:t>
            </w:r>
            <w:r w:rsidRPr="00C44F9E">
              <w:tab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с.91 зад.2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11.04.22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r w:rsidRPr="00C44F9E">
              <w:t>Батик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  <w:r w:rsidRPr="00C44F9E">
              <w:t>с.97 зад.2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18.04.22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t>Беседы об искусстве. Музеи Прадо, Орсе, Гуггенхайма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  <w:rPr>
                <w:rFonts w:cs="Times New Roman"/>
              </w:rPr>
            </w:pPr>
            <w:r w:rsidRPr="00C44F9E">
              <w:rPr>
                <w:rFonts w:cs="Times New Roman"/>
              </w:rPr>
              <w:t>с.116 зад.2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25.04.22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t>Экскурсия в музей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  <w:rPr>
                <w:rFonts w:cs="Times New Roman"/>
              </w:rPr>
            </w:pPr>
            <w:r w:rsidRPr="00C44F9E">
              <w:rPr>
                <w:rFonts w:cs="Times New Roman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16.05.22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t>Саратовский, Вятский музеи, Астраханская галерея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  <w:rPr>
                <w:rFonts w:cs="Times New Roman"/>
              </w:rPr>
            </w:pPr>
            <w:r w:rsidRPr="00C44F9E">
              <w:rPr>
                <w:rFonts w:cs="Times New Roman"/>
              </w:rPr>
              <w:t>Реферат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23.05.22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  <w:rPr>
                <w:rFonts w:cs="Times New Roman"/>
              </w:rPr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  <w:r w:rsidRPr="00C44F9E">
              <w:rPr>
                <w:rFonts w:cs="Times New Roman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  <w:rPr>
                <w:rFonts w:cs="Times New Roman"/>
                <w:color w:val="000000"/>
              </w:rPr>
            </w:pPr>
            <w:r w:rsidRPr="00C44F9E">
              <w:rPr>
                <w:rFonts w:cs="Times New Roman"/>
                <w:color w:val="000000"/>
              </w:rPr>
              <w:t xml:space="preserve">Дворцово-парковый комплекс </w:t>
            </w:r>
            <w:proofErr w:type="spellStart"/>
            <w:r w:rsidRPr="00C44F9E">
              <w:rPr>
                <w:rFonts w:cs="Times New Roman"/>
                <w:color w:val="000000"/>
              </w:rPr>
              <w:t>Ораниебаум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C44F9E">
              <w:rPr>
                <w:rFonts w:eastAsiaTheme="minorEastAsia" w:cs="Times New Roman"/>
                <w:lang w:eastAsia="ru-RU"/>
              </w:rPr>
              <w:t>30.05.22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  <w:rPr>
                <w:rFonts w:cs="Times New Roman"/>
              </w:rPr>
            </w:pPr>
          </w:p>
        </w:tc>
      </w:tr>
      <w:tr w:rsidR="009B3DCF" w:rsidRPr="003D7D45" w:rsidTr="001461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1B0A4D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C44F9E" w:rsidRDefault="009B3DCF" w:rsidP="00C44F9E">
            <w:pPr>
              <w:jc w:val="right"/>
            </w:pPr>
            <w:r w:rsidRPr="00C44F9E">
              <w:t>Итого:33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DCF" w:rsidRPr="00C44F9E" w:rsidRDefault="009B3DCF" w:rsidP="001B0A4D">
            <w:pPr>
              <w:jc w:val="both"/>
              <w:rPr>
                <w:rFonts w:cs="Times New Roman"/>
              </w:rPr>
            </w:pPr>
          </w:p>
        </w:tc>
      </w:tr>
    </w:tbl>
    <w:p w:rsidR="009B3DCF" w:rsidRDefault="009B3DCF" w:rsidP="009B3DCF">
      <w:pPr>
        <w:pStyle w:val="Standard"/>
        <w:jc w:val="center"/>
        <w:rPr>
          <w:rFonts w:cs="Times New Roman"/>
          <w:b/>
        </w:rPr>
      </w:pPr>
    </w:p>
    <w:p w:rsidR="009B3DCF" w:rsidRDefault="009B3DCF" w:rsidP="009B3DCF">
      <w:pPr>
        <w:pStyle w:val="Standard"/>
        <w:jc w:val="center"/>
        <w:rPr>
          <w:rFonts w:cs="Times New Roman"/>
          <w:b/>
        </w:rPr>
      </w:pPr>
    </w:p>
    <w:p w:rsidR="009B3DCF" w:rsidRPr="003D7D45" w:rsidRDefault="009B3DCF" w:rsidP="009B3DCF">
      <w:pPr>
        <w:pStyle w:val="Standard"/>
        <w:jc w:val="center"/>
        <w:rPr>
          <w:rFonts w:cs="Times New Roman"/>
          <w:b/>
        </w:rPr>
      </w:pPr>
    </w:p>
    <w:p w:rsidR="00146128" w:rsidRPr="00146128" w:rsidRDefault="00146128" w:rsidP="0014612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146128">
        <w:rPr>
          <w:rFonts w:eastAsia="Calibri" w:cs="Times New Roman"/>
          <w:kern w:val="0"/>
          <w:lang w:eastAsia="en-US" w:bidi="ar-SA"/>
        </w:rPr>
        <w:t>РАССМОТРЕНО                                                                       СОГЛАСОВАНО</w:t>
      </w:r>
    </w:p>
    <w:p w:rsidR="00146128" w:rsidRPr="00146128" w:rsidRDefault="00146128" w:rsidP="0014612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146128">
        <w:rPr>
          <w:rFonts w:eastAsia="Calibri" w:cs="Times New Roman"/>
          <w:kern w:val="0"/>
          <w:lang w:eastAsia="en-US" w:bidi="ar-SA"/>
        </w:rPr>
        <w:t>Протокол заседания                                                                   зам. директора по УВР</w:t>
      </w:r>
    </w:p>
    <w:p w:rsidR="00146128" w:rsidRPr="00146128" w:rsidRDefault="00146128" w:rsidP="0014612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146128">
        <w:rPr>
          <w:rFonts w:eastAsia="Calibri" w:cs="Times New Roman"/>
          <w:kern w:val="0"/>
          <w:lang w:eastAsia="en-US" w:bidi="ar-SA"/>
        </w:rPr>
        <w:t xml:space="preserve">МО________________                                                               Савушкина Т.Р.                                                  </w:t>
      </w:r>
    </w:p>
    <w:p w:rsidR="00146128" w:rsidRPr="00146128" w:rsidRDefault="00146128" w:rsidP="0014612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146128">
        <w:rPr>
          <w:rFonts w:eastAsia="Calibri" w:cs="Times New Roman"/>
          <w:kern w:val="0"/>
          <w:lang w:eastAsia="en-US" w:bidi="ar-SA"/>
        </w:rPr>
        <w:t>МБОУ «Лицей № 51»</w:t>
      </w:r>
    </w:p>
    <w:p w:rsidR="00146128" w:rsidRPr="00146128" w:rsidRDefault="00146128" w:rsidP="0014612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  <w:t xml:space="preserve">От__________ 08.2021 г. № 1                                                  _____________________           </w:t>
      </w:r>
    </w:p>
    <w:p w:rsidR="00146128" w:rsidRPr="00146128" w:rsidRDefault="00146128" w:rsidP="0014612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146128">
        <w:rPr>
          <w:rFonts w:eastAsia="Calibri" w:cs="Times New Roman"/>
          <w:kern w:val="0"/>
          <w:lang w:eastAsia="en-US" w:bidi="ar-SA"/>
        </w:rPr>
        <w:t xml:space="preserve">_____________________         </w:t>
      </w:r>
    </w:p>
    <w:p w:rsidR="00146128" w:rsidRPr="00146128" w:rsidRDefault="00146128" w:rsidP="0014612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146128">
        <w:rPr>
          <w:rFonts w:eastAsia="Calibri" w:cs="Times New Roman"/>
          <w:kern w:val="0"/>
          <w:lang w:eastAsia="en-US" w:bidi="ar-SA"/>
        </w:rPr>
        <w:t xml:space="preserve">Гондаренко Т.В.                               </w:t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</w:r>
      <w:r w:rsidRPr="00146128">
        <w:rPr>
          <w:rFonts w:eastAsia="Calibri" w:cs="Times New Roman"/>
          <w:kern w:val="0"/>
          <w:lang w:eastAsia="en-US" w:bidi="ar-SA"/>
        </w:rPr>
        <w:softHyphen/>
        <w:t xml:space="preserve">                                          _______________2021г. </w:t>
      </w:r>
    </w:p>
    <w:p w:rsidR="00146128" w:rsidRPr="00146128" w:rsidRDefault="00146128" w:rsidP="001461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rFonts w:eastAsia="Times New Roman" w:cs="Times New Roman"/>
        </w:rPr>
      </w:pPr>
    </w:p>
    <w:p w:rsidR="009B3DCF" w:rsidRDefault="009B3DCF" w:rsidP="009B3DC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rFonts w:eastAsia="Times New Roman" w:cs="Times New Roman"/>
        </w:rPr>
      </w:pPr>
    </w:p>
    <w:p w:rsidR="009B3DCF" w:rsidRDefault="009B3DCF" w:rsidP="009B3DC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rFonts w:eastAsia="Times New Roman" w:cs="Times New Roman"/>
        </w:rPr>
      </w:pPr>
    </w:p>
    <w:p w:rsidR="009B3DCF" w:rsidRDefault="009B3DCF" w:rsidP="009B3DC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rFonts w:eastAsia="Times New Roman" w:cs="Times New Roman"/>
        </w:rPr>
      </w:pPr>
    </w:p>
    <w:p w:rsidR="009B3DCF" w:rsidRDefault="009B3DCF" w:rsidP="009B3DC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rFonts w:eastAsia="Times New Roman" w:cs="Times New Roman"/>
        </w:rPr>
      </w:pPr>
    </w:p>
    <w:p w:rsidR="009B3DCF" w:rsidRDefault="009B3DCF" w:rsidP="009B3DC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rFonts w:eastAsia="Times New Roman" w:cs="Times New Roman"/>
        </w:rPr>
      </w:pPr>
    </w:p>
    <w:p w:rsidR="009B3DCF" w:rsidRDefault="009B3DCF" w:rsidP="009B3DC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rFonts w:eastAsia="Times New Roman" w:cs="Times New Roman"/>
        </w:rPr>
      </w:pPr>
    </w:p>
    <w:p w:rsidR="009B3DCF" w:rsidRDefault="009B3DCF" w:rsidP="009B3DC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rFonts w:eastAsia="Times New Roman" w:cs="Times New Roman"/>
        </w:rPr>
      </w:pPr>
    </w:p>
    <w:p w:rsidR="009B3DCF" w:rsidRDefault="009B3DCF" w:rsidP="009B3DC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rFonts w:eastAsia="Times New Roman" w:cs="Times New Roman"/>
        </w:rPr>
      </w:pPr>
    </w:p>
    <w:p w:rsidR="009B3DCF" w:rsidRDefault="009B3DCF" w:rsidP="009B3DC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rFonts w:eastAsia="Times New Roman" w:cs="Times New Roman"/>
        </w:rPr>
      </w:pPr>
    </w:p>
    <w:p w:rsidR="009B3DCF" w:rsidRDefault="009B3DCF" w:rsidP="009B3DC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rFonts w:eastAsia="Times New Roman" w:cs="Times New Roman"/>
        </w:rPr>
      </w:pPr>
    </w:p>
    <w:sectPr w:rsidR="009B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CF"/>
    <w:rsid w:val="00146128"/>
    <w:rsid w:val="009B3DCF"/>
    <w:rsid w:val="00C138D8"/>
    <w:rsid w:val="00C44F9E"/>
    <w:rsid w:val="00F5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3D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3D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C44F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3D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3D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C44F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5</cp:revision>
  <dcterms:created xsi:type="dcterms:W3CDTF">2021-09-02T12:51:00Z</dcterms:created>
  <dcterms:modified xsi:type="dcterms:W3CDTF">2021-09-14T12:50:00Z</dcterms:modified>
</cp:coreProperties>
</file>