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C3" w:rsidRPr="00566943" w:rsidRDefault="00C57EC3" w:rsidP="00C57EC3">
      <w:pPr>
        <w:pStyle w:val="a3"/>
        <w:pageBreakBefore/>
        <w:spacing w:before="0" w:after="0"/>
        <w:jc w:val="center"/>
        <w:textAlignment w:val="baseline"/>
        <w:rPr>
          <w:rFonts w:eastAsia="MingLiU-ExtB"/>
          <w:b/>
          <w:bCs/>
          <w:kern w:val="1"/>
          <w:sz w:val="28"/>
          <w:szCs w:val="28"/>
        </w:rPr>
      </w:pPr>
      <w:r w:rsidRPr="00566943">
        <w:rPr>
          <w:b/>
          <w:bCs/>
          <w:color w:val="000000"/>
        </w:rPr>
        <w:tab/>
      </w:r>
      <w:r w:rsidRPr="00566943">
        <w:rPr>
          <w:rFonts w:eastAsia="MingLiU-ExtB"/>
          <w:b/>
          <w:bCs/>
          <w:kern w:val="1"/>
          <w:sz w:val="28"/>
          <w:szCs w:val="28"/>
        </w:rPr>
        <w:t xml:space="preserve">Муниципальное бюджетное общеобразовательное учреждение </w:t>
      </w:r>
    </w:p>
    <w:p w:rsidR="00C57EC3" w:rsidRPr="00566943" w:rsidRDefault="00C57EC3" w:rsidP="00C57EC3">
      <w:pPr>
        <w:pStyle w:val="a3"/>
        <w:pBdr>
          <w:bottom w:val="single" w:sz="12" w:space="1" w:color="auto"/>
        </w:pBdr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  <w:r w:rsidRPr="00566943">
        <w:rPr>
          <w:rStyle w:val="1"/>
          <w:rFonts w:eastAsia="MingLiU-ExtB"/>
          <w:b/>
          <w:bCs/>
          <w:kern w:val="1"/>
          <w:sz w:val="28"/>
          <w:szCs w:val="28"/>
        </w:rPr>
        <w:t xml:space="preserve"> города Ростова-на-Дону</w:t>
      </w:r>
      <w:r w:rsidRPr="00566943">
        <w:rPr>
          <w:rStyle w:val="1"/>
          <w:rFonts w:eastAsia="MingLiU-ExtB"/>
          <w:b/>
          <w:bCs/>
          <w:kern w:val="1"/>
          <w:sz w:val="28"/>
          <w:szCs w:val="28"/>
        </w:rPr>
        <w:br/>
        <w:t>«Лицей № 51 имени  Капустина  Бориса Владиславовича</w:t>
      </w:r>
    </w:p>
    <w:p w:rsidR="00C57EC3" w:rsidRPr="00566943" w:rsidRDefault="00C57EC3" w:rsidP="00C57EC3">
      <w:pPr>
        <w:pStyle w:val="a3"/>
        <w:spacing w:before="0" w:after="0"/>
        <w:jc w:val="center"/>
        <w:textAlignment w:val="baseline"/>
        <w:rPr>
          <w:rStyle w:val="1"/>
          <w:rFonts w:eastAsia="MingLiU-ExtB"/>
          <w:b/>
          <w:bCs/>
          <w:kern w:val="1"/>
          <w:sz w:val="28"/>
          <w:szCs w:val="28"/>
        </w:rPr>
      </w:pPr>
    </w:p>
    <w:p w:rsidR="00C57EC3" w:rsidRPr="00566943" w:rsidRDefault="00C57EC3" w:rsidP="00C57EC3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C57EC3" w:rsidRPr="00566943" w:rsidTr="002D60AF">
        <w:trPr>
          <w:trHeight w:val="2444"/>
        </w:trPr>
        <w:tc>
          <w:tcPr>
            <w:tcW w:w="4859" w:type="dxa"/>
          </w:tcPr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ab/>
              <w:t>«Утверждаю»</w:t>
            </w:r>
          </w:p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    Директор МБОУ «Лицей № 51»</w:t>
            </w:r>
          </w:p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Приказ      от___  .  .20</w:t>
            </w:r>
            <w:r w:rsidR="00A36FEB" w:rsidRPr="00566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г. №___</w:t>
            </w:r>
          </w:p>
          <w:p w:rsidR="00C57EC3" w:rsidRPr="00566943" w:rsidRDefault="00C57EC3" w:rsidP="002D60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C57EC3" w:rsidRPr="00566943" w:rsidRDefault="00C57EC3" w:rsidP="002D60AF">
            <w:pPr>
              <w:tabs>
                <w:tab w:val="left" w:pos="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694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566943" w:rsidRPr="00566943">
              <w:rPr>
                <w:rFonts w:ascii="Times New Roman" w:hAnsi="Times New Roman" w:cs="Times New Roman"/>
                <w:sz w:val="28"/>
                <w:szCs w:val="28"/>
              </w:rPr>
              <w:t>З.Т. Ермаков</w:t>
            </w:r>
          </w:p>
        </w:tc>
      </w:tr>
    </w:tbl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4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943">
        <w:rPr>
          <w:rFonts w:ascii="Times New Roman" w:hAnsi="Times New Roman" w:cs="Times New Roman"/>
          <w:bCs/>
          <w:sz w:val="28"/>
          <w:szCs w:val="24"/>
        </w:rPr>
        <w:t>По физической культуре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>на 20</w:t>
      </w:r>
      <w:r w:rsidR="00A36FEB" w:rsidRPr="00566943">
        <w:rPr>
          <w:rFonts w:ascii="Times New Roman" w:hAnsi="Times New Roman" w:cs="Times New Roman"/>
          <w:sz w:val="28"/>
          <w:szCs w:val="28"/>
        </w:rPr>
        <w:t>21-2022</w:t>
      </w:r>
      <w:r w:rsidRPr="0056694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>Уровень общего образования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softHyphen/>
      </w:r>
      <w:r w:rsidRPr="00566943">
        <w:rPr>
          <w:rFonts w:ascii="Times New Roman" w:hAnsi="Times New Roman" w:cs="Times New Roman"/>
          <w:sz w:val="28"/>
          <w:szCs w:val="28"/>
        </w:rPr>
        <w:softHyphen/>
      </w:r>
      <w:r w:rsidRPr="00566943">
        <w:rPr>
          <w:rFonts w:ascii="Times New Roman" w:hAnsi="Times New Roman" w:cs="Times New Roman"/>
          <w:sz w:val="28"/>
          <w:szCs w:val="28"/>
        </w:rPr>
        <w:softHyphen/>
      </w:r>
      <w:r w:rsidRPr="00566943">
        <w:rPr>
          <w:rFonts w:ascii="Times New Roman" w:hAnsi="Times New Roman" w:cs="Times New Roman"/>
          <w:sz w:val="28"/>
          <w:szCs w:val="28"/>
        </w:rPr>
        <w:softHyphen/>
      </w:r>
      <w:r w:rsidRPr="00566943">
        <w:rPr>
          <w:rFonts w:ascii="Times New Roman" w:hAnsi="Times New Roman" w:cs="Times New Roman"/>
          <w:sz w:val="28"/>
          <w:szCs w:val="28"/>
        </w:rPr>
        <w:softHyphen/>
      </w:r>
      <w:r w:rsidRPr="00566943">
        <w:rPr>
          <w:rFonts w:ascii="Times New Roman" w:hAnsi="Times New Roman" w:cs="Times New Roman"/>
          <w:sz w:val="28"/>
          <w:szCs w:val="28"/>
        </w:rPr>
        <w:softHyphen/>
        <w:t xml:space="preserve">начальное общее 4 </w:t>
      </w:r>
      <w:r w:rsidR="00A36FEB" w:rsidRPr="00566943">
        <w:rPr>
          <w:rFonts w:ascii="Times New Roman" w:hAnsi="Times New Roman" w:cs="Times New Roman"/>
          <w:sz w:val="28"/>
          <w:szCs w:val="28"/>
        </w:rPr>
        <w:t>«А</w:t>
      </w:r>
      <w:r w:rsidRPr="00566943">
        <w:rPr>
          <w:rFonts w:ascii="Times New Roman" w:hAnsi="Times New Roman" w:cs="Times New Roman"/>
          <w:sz w:val="28"/>
          <w:szCs w:val="28"/>
        </w:rPr>
        <w:t>» класс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Количество часов:   </w:t>
      </w:r>
      <w:r w:rsidR="0097225C" w:rsidRPr="00566943">
        <w:rPr>
          <w:rFonts w:ascii="Times New Roman" w:hAnsi="Times New Roman" w:cs="Times New Roman"/>
          <w:sz w:val="28"/>
          <w:szCs w:val="28"/>
        </w:rPr>
        <w:t xml:space="preserve">69 </w:t>
      </w:r>
      <w:r w:rsidRPr="00566943">
        <w:rPr>
          <w:rFonts w:ascii="Times New Roman" w:hAnsi="Times New Roman" w:cs="Times New Roman"/>
          <w:sz w:val="28"/>
          <w:szCs w:val="28"/>
          <w:u w:val="single"/>
        </w:rPr>
        <w:t xml:space="preserve">ч 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66943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566943">
        <w:rPr>
          <w:rFonts w:ascii="Times New Roman" w:hAnsi="Times New Roman" w:cs="Times New Roman"/>
          <w:sz w:val="28"/>
          <w:szCs w:val="28"/>
        </w:rPr>
        <w:t xml:space="preserve"> </w:t>
      </w:r>
      <w:r w:rsidR="00566943" w:rsidRPr="00566943">
        <w:rPr>
          <w:rFonts w:ascii="Times New Roman" w:hAnsi="Times New Roman" w:cs="Times New Roman"/>
          <w:sz w:val="28"/>
          <w:szCs w:val="28"/>
          <w:u w:val="single"/>
        </w:rPr>
        <w:t>Вдовенко Александр Владимирович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7EC3" w:rsidRPr="00566943" w:rsidRDefault="00C57EC3" w:rsidP="00C57E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:rsidR="00C57EC3" w:rsidRPr="00566943" w:rsidRDefault="00C57EC3" w:rsidP="00C57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C3" w:rsidRPr="00566943" w:rsidRDefault="00C57EC3" w:rsidP="00C57EC3">
      <w:pPr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«Комплексная программа физического воспитания учащихся 1-11 классов» В. И. Ляха, А. А. </w:t>
      </w:r>
      <w:proofErr w:type="spellStart"/>
      <w:r w:rsidRPr="00566943">
        <w:rPr>
          <w:rFonts w:ascii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566943">
        <w:rPr>
          <w:rFonts w:ascii="Times New Roman" w:hAnsi="Times New Roman" w:cs="Times New Roman"/>
          <w:color w:val="000000"/>
          <w:sz w:val="28"/>
          <w:szCs w:val="28"/>
        </w:rPr>
        <w:t xml:space="preserve"> (М.: Просвещение, 2013)</w:t>
      </w:r>
    </w:p>
    <w:p w:rsidR="00C57EC3" w:rsidRPr="00566943" w:rsidRDefault="00C57EC3" w:rsidP="00C57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EC3" w:rsidRPr="00566943" w:rsidRDefault="00A36FEB" w:rsidP="00C5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sz w:val="28"/>
          <w:szCs w:val="28"/>
        </w:rPr>
        <w:t xml:space="preserve">2021 </w:t>
      </w:r>
      <w:r w:rsidR="00C57EC3" w:rsidRPr="0056694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57EC3" w:rsidRPr="00566943" w:rsidRDefault="00C57EC3" w:rsidP="00C5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943">
        <w:rPr>
          <w:rFonts w:ascii="Times New Roman" w:hAnsi="Times New Roman" w:cs="Times New Roman"/>
          <w:b/>
          <w:bCs/>
          <w:color w:val="000000"/>
        </w:rPr>
        <w:tab/>
      </w:r>
    </w:p>
    <w:p w:rsidR="0095362A" w:rsidRPr="00566943" w:rsidRDefault="0095362A" w:rsidP="00C57EC3">
      <w:pPr>
        <w:pStyle w:val="a3"/>
        <w:shd w:val="clear" w:color="auto" w:fill="FFFFFF"/>
        <w:tabs>
          <w:tab w:val="left" w:pos="281"/>
          <w:tab w:val="center" w:pos="4677"/>
        </w:tabs>
        <w:jc w:val="center"/>
        <w:rPr>
          <w:color w:val="000000"/>
        </w:rPr>
      </w:pPr>
      <w:r w:rsidRPr="00566943">
        <w:rPr>
          <w:b/>
          <w:bCs/>
          <w:color w:val="000000"/>
        </w:rPr>
        <w:lastRenderedPageBreak/>
        <w:t>Пояснительная записка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Программа для  4 классов подготовлены в соответствии с Концепцией физического воспитания, что поз</w:t>
      </w:r>
      <w:r w:rsidRPr="00566943">
        <w:rPr>
          <w:color w:val="000000"/>
        </w:rPr>
        <w:softHyphen/>
        <w:t>воляет реализовать все заложенные в них требования к обуче</w:t>
      </w:r>
      <w:r w:rsidRPr="00566943">
        <w:rPr>
          <w:color w:val="000000"/>
        </w:rPr>
        <w:softHyphen/>
        <w:t>нию учащихся предмету в начальной школе.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Личностные результаты</w:t>
      </w:r>
      <w:r w:rsidRPr="00566943">
        <w:rPr>
          <w:color w:val="000000"/>
        </w:rPr>
        <w:t> освоения содержания образова</w:t>
      </w:r>
      <w:r w:rsidRPr="00566943">
        <w:rPr>
          <w:color w:val="000000"/>
        </w:rPr>
        <w:softHyphen/>
        <w:t>ния в области физической культуры: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основ российской гражданской идентич</w:t>
      </w:r>
      <w:r w:rsidRPr="00566943">
        <w:rPr>
          <w:color w:val="000000"/>
        </w:rPr>
        <w:softHyphen/>
        <w:t>ности, чувства гордости за свою Родину, российский народ и историю России, осознание своей этнической и нацио</w:t>
      </w:r>
      <w:r w:rsidRPr="00566943">
        <w:rPr>
          <w:color w:val="000000"/>
        </w:rPr>
        <w:softHyphen/>
        <w:t>нальной принадлежности; формирование ценностей много</w:t>
      </w:r>
      <w:r w:rsidRPr="00566943">
        <w:rPr>
          <w:color w:val="000000"/>
        </w:rPr>
        <w:softHyphen/>
        <w:t>национального российского общества; становление гумани</w:t>
      </w:r>
      <w:r w:rsidRPr="00566943">
        <w:rPr>
          <w:color w:val="000000"/>
        </w:rPr>
        <w:softHyphen/>
        <w:t>стических и демократических ценностных ориентаций;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уважительного отношения к иному мне</w:t>
      </w:r>
      <w:r w:rsidRPr="00566943">
        <w:rPr>
          <w:color w:val="000000"/>
        </w:rPr>
        <w:softHyphen/>
        <w:t>нию, истории и культуре других народов;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</w:t>
      </w:r>
      <w:r w:rsidRPr="00566943">
        <w:rPr>
          <w:color w:val="000000"/>
        </w:rPr>
        <w:softHyphen/>
        <w:t>сти, на основе представлений о нравственных нормах, соци</w:t>
      </w:r>
      <w:r w:rsidRPr="00566943">
        <w:rPr>
          <w:color w:val="000000"/>
        </w:rPr>
        <w:softHyphen/>
        <w:t>альной справедливости и свободе;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эстетических потребностей, ценностей и чувств;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</w:t>
      </w:r>
      <w:r w:rsidRPr="00566943">
        <w:rPr>
          <w:color w:val="000000"/>
        </w:rPr>
        <w:softHyphen/>
        <w:t>реживания чувствам других людей;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развитие навыков сотрудничества со взрослыми и свер</w:t>
      </w:r>
      <w:r w:rsidRPr="00566943">
        <w:rPr>
          <w:color w:val="000000"/>
        </w:rPr>
        <w:softHyphen/>
        <w:t>стниками в разных социальных ситуациях, умения не создавать конфликтов и находить выходы из спорных си</w:t>
      </w:r>
      <w:r w:rsidRPr="00566943">
        <w:rPr>
          <w:color w:val="000000"/>
        </w:rPr>
        <w:softHyphen/>
        <w:t>туаций;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566943">
        <w:rPr>
          <w:color w:val="000000"/>
        </w:rPr>
        <w:softHyphen/>
        <w:t>ным ценностям.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66943">
        <w:rPr>
          <w:b/>
          <w:bCs/>
          <w:color w:val="000000"/>
        </w:rPr>
        <w:t>Метапредметные</w:t>
      </w:r>
      <w:proofErr w:type="spellEnd"/>
      <w:r w:rsidRPr="00566943">
        <w:rPr>
          <w:b/>
          <w:bCs/>
          <w:color w:val="000000"/>
        </w:rPr>
        <w:t xml:space="preserve"> результаты</w:t>
      </w:r>
      <w:r w:rsidRPr="00566943">
        <w:rPr>
          <w:color w:val="000000"/>
        </w:rPr>
        <w:t> освоения содержания образо</w:t>
      </w:r>
      <w:r w:rsidRPr="00566943">
        <w:rPr>
          <w:color w:val="000000"/>
        </w:rPr>
        <w:softHyphen/>
        <w:t>вания в области физической культуры: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</w:t>
      </w:r>
      <w:r w:rsidRPr="00566943">
        <w:rPr>
          <w:color w:val="000000"/>
        </w:rPr>
        <w:softHyphen/>
        <w:t>ления;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освоение способов решения проблем творческого и поис</w:t>
      </w:r>
      <w:r w:rsidRPr="00566943">
        <w:rPr>
          <w:color w:val="000000"/>
        </w:rPr>
        <w:softHyphen/>
        <w:t>кового характера;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умения планировать, контролировать и оценивать учебные действия в соответствии с поставлен</w:t>
      </w:r>
      <w:r w:rsidRPr="00566943">
        <w:rPr>
          <w:color w:val="000000"/>
        </w:rPr>
        <w:softHyphen/>
        <w:t>ной задачей и условиями её реализации; определять наибо</w:t>
      </w:r>
      <w:r w:rsidRPr="00566943">
        <w:rPr>
          <w:color w:val="000000"/>
        </w:rPr>
        <w:softHyphen/>
        <w:t>лее эффективные способы достижения результата;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умения понимать причины успеха/неуспе</w:t>
      </w:r>
      <w:r w:rsidRPr="00566943">
        <w:rPr>
          <w:color w:val="000000"/>
        </w:rPr>
        <w:softHyphen/>
        <w:t>ха учебной деятельности и способности конструктивно дей</w:t>
      </w:r>
      <w:r w:rsidRPr="00566943">
        <w:rPr>
          <w:color w:val="000000"/>
        </w:rPr>
        <w:softHyphen/>
        <w:t>ствовать даже в ситуациях неуспеха;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освоение начальных форм познавательной и личностной рефлексии;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использование знаково-символических средств представ</w:t>
      </w:r>
      <w:r w:rsidRPr="00566943">
        <w:rPr>
          <w:color w:val="000000"/>
        </w:rPr>
        <w:softHyphen/>
        <w:t>ления информации для создания моделей изучаемых объек</w:t>
      </w:r>
      <w:r w:rsidRPr="00566943">
        <w:rPr>
          <w:color w:val="000000"/>
        </w:rPr>
        <w:softHyphen/>
        <w:t>тов и процессов, схем решения учебных и практических задач;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активное использование речевых средств и средств ин</w:t>
      </w:r>
      <w:r w:rsidRPr="00566943">
        <w:rPr>
          <w:color w:val="000000"/>
        </w:rPr>
        <w:softHyphen/>
        <w:t>формационных и коммуникационных технологий для реше</w:t>
      </w:r>
      <w:r w:rsidRPr="00566943">
        <w:rPr>
          <w:color w:val="000000"/>
        </w:rPr>
        <w:softHyphen/>
        <w:t>ния коммуникативных и познавательных задач;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66943">
        <w:rPr>
          <w:color w:val="000000"/>
        </w:rPr>
        <w:softHyphen/>
        <w:t>стве сети Интернет), сбора, обработки, анализа, организа</w:t>
      </w:r>
      <w:r w:rsidRPr="00566943">
        <w:rPr>
          <w:color w:val="000000"/>
        </w:rPr>
        <w:softHyphen/>
        <w:t>ции, передачи и интерпретации информации в соответствии с коммуникативными и познавательными задачами и техноло</w:t>
      </w:r>
      <w:r w:rsidRPr="00566943">
        <w:rPr>
          <w:color w:val="000000"/>
        </w:rPr>
        <w:softHyphen/>
        <w:t>гиями учебного предмета;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овладение навыками смыслового чтения текстов различ</w:t>
      </w:r>
      <w:r w:rsidRPr="00566943">
        <w:rPr>
          <w:color w:val="000000"/>
        </w:rPr>
        <w:softHyphen/>
        <w:t>ных стилей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lastRenderedPageBreak/>
        <w:t>овладение логическими действиями сравнения, анализа, синтеза, обобщения, классификации по родовидовым при</w:t>
      </w:r>
      <w:r w:rsidRPr="00566943">
        <w:rPr>
          <w:color w:val="000000"/>
        </w:rPr>
        <w:softHyphen/>
        <w:t>знакам, установления аналогий и причинно-следственных связей, построения рассуждений, отнесения к известным по</w:t>
      </w:r>
      <w:r w:rsidRPr="00566943">
        <w:rPr>
          <w:color w:val="000000"/>
        </w:rPr>
        <w:softHyphen/>
        <w:t>нятиям;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</w:t>
      </w:r>
      <w:r w:rsidRPr="00566943">
        <w:rPr>
          <w:color w:val="000000"/>
        </w:rPr>
        <w:softHyphen/>
        <w:t>стной деятельности; осуществлять взаимный контроль в со</w:t>
      </w:r>
      <w:r w:rsidRPr="00566943">
        <w:rPr>
          <w:color w:val="000000"/>
        </w:rPr>
        <w:softHyphen/>
        <w:t>вместной деятельности, адекватно оценивать собственное поведение и поведение окружающих;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готовность конструктивно разрешать конфликты посред</w:t>
      </w:r>
      <w:r w:rsidRPr="00566943">
        <w:rPr>
          <w:color w:val="000000"/>
        </w:rPr>
        <w:softHyphen/>
        <w:t>ством учёта интересов сторон и сотрудничества; в овладение начальными сведениями о сущности и особен</w:t>
      </w:r>
      <w:r w:rsidRPr="00566943">
        <w:rPr>
          <w:color w:val="000000"/>
        </w:rPr>
        <w:softHyphen/>
        <w:t>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</w:t>
      </w:r>
      <w:r w:rsidRPr="00566943">
        <w:rPr>
          <w:color w:val="000000"/>
        </w:rPr>
        <w:softHyphen/>
        <w:t>мета;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овладение базовыми предметными и </w:t>
      </w:r>
      <w:proofErr w:type="spellStart"/>
      <w:r w:rsidRPr="00566943">
        <w:rPr>
          <w:color w:val="000000"/>
        </w:rPr>
        <w:t>межпредметными</w:t>
      </w:r>
      <w:proofErr w:type="spellEnd"/>
      <w:r w:rsidRPr="00566943">
        <w:rPr>
          <w:color w:val="000000"/>
        </w:rPr>
        <w:t xml:space="preserve"> понятиями, отражающими существенные связи и отноше</w:t>
      </w:r>
      <w:r w:rsidRPr="00566943">
        <w:rPr>
          <w:color w:val="000000"/>
        </w:rPr>
        <w:softHyphen/>
        <w:t>ния между объектами и процессами;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умение работать в материальной и информационной сре</w:t>
      </w:r>
      <w:r w:rsidRPr="00566943">
        <w:rPr>
          <w:color w:val="000000"/>
        </w:rPr>
        <w:softHyphen/>
        <w:t>де начального общего образования (в том числе с учебными моделями) в соответствии с содержанием конкретного учеб</w:t>
      </w:r>
      <w:r w:rsidRPr="00566943">
        <w:rPr>
          <w:color w:val="000000"/>
        </w:rPr>
        <w:softHyphen/>
        <w:t>ного предмета.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Предметные результаты</w:t>
      </w:r>
      <w:r w:rsidRPr="00566943">
        <w:rPr>
          <w:color w:val="000000"/>
        </w:rPr>
        <w:t> освоения содержания образова</w:t>
      </w:r>
      <w:r w:rsidRPr="00566943">
        <w:rPr>
          <w:color w:val="000000"/>
        </w:rPr>
        <w:softHyphen/>
        <w:t>ния в области физической культуры: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первоначальных представлений о значе</w:t>
      </w:r>
      <w:r w:rsidRPr="00566943">
        <w:rPr>
          <w:color w:val="000000"/>
        </w:rPr>
        <w:softHyphen/>
        <w:t>нии физической культуры для укрепления здоровья чело</w:t>
      </w:r>
      <w:r w:rsidRPr="00566943">
        <w:rPr>
          <w:color w:val="000000"/>
        </w:rPr>
        <w:softHyphen/>
        <w:t>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</w:t>
      </w:r>
      <w:r w:rsidRPr="00566943">
        <w:rPr>
          <w:color w:val="000000"/>
        </w:rPr>
        <w:softHyphen/>
        <w:t>ской культуре и здоровье как факторах успешной учёбы и социализации;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овладение умениями организовывать </w:t>
      </w:r>
      <w:proofErr w:type="spellStart"/>
      <w:r w:rsidRPr="00566943">
        <w:rPr>
          <w:color w:val="000000"/>
        </w:rPr>
        <w:t>здоровьесберегающую</w:t>
      </w:r>
      <w:proofErr w:type="spellEnd"/>
      <w:r w:rsidRPr="00566943">
        <w:rPr>
          <w:color w:val="000000"/>
        </w:rPr>
        <w:t xml:space="preserve"> жизнедеятельность (режим дня, утренняя зарядка, оздо</w:t>
      </w:r>
      <w:r w:rsidRPr="00566943">
        <w:rPr>
          <w:color w:val="000000"/>
        </w:rPr>
        <w:softHyphen/>
        <w:t>ровительные мероприятия, подвижные игры и т. д.);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формирование навыка систематического наблюдения за своим физическим состоянием, величиной физических на</w:t>
      </w:r>
      <w:r w:rsidRPr="00566943">
        <w:rPr>
          <w:color w:val="000000"/>
        </w:rPr>
        <w:softHyphen/>
        <w:t>грузок, показателями физического развития (длиной, мас</w:t>
      </w:r>
      <w:r w:rsidRPr="00566943">
        <w:rPr>
          <w:color w:val="000000"/>
        </w:rPr>
        <w:softHyphen/>
        <w:t>сой тела и др.), показателями развития основных двигатель</w:t>
      </w:r>
      <w:r w:rsidRPr="00566943">
        <w:rPr>
          <w:color w:val="000000"/>
        </w:rPr>
        <w:softHyphen/>
        <w:t>ных качеств.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Требования к качеству освоения программного материала.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 результате освоения предлагаемой программы учебного предмета «Физическая культура» учащиеся, закончившие этап начального обучения, должны: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называть, описывать и раскрывать: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роль и значение занятий физическими упражнениями в жизни младшего </w:t>
      </w:r>
      <w:proofErr w:type="spellStart"/>
      <w:proofErr w:type="gramStart"/>
      <w:r w:rsidRPr="00566943">
        <w:rPr>
          <w:color w:val="000000"/>
        </w:rPr>
        <w:t>школьника;значение</w:t>
      </w:r>
      <w:proofErr w:type="spellEnd"/>
      <w:proofErr w:type="gramEnd"/>
      <w:r w:rsidRPr="00566943">
        <w:rPr>
          <w:color w:val="000000"/>
        </w:rPr>
        <w:t xml:space="preserve"> правильного режима дня, правильного питания, процедур закаливания, утренней гигиенической гимнасти</w:t>
      </w:r>
      <w:r w:rsidRPr="00566943">
        <w:rPr>
          <w:color w:val="000000"/>
        </w:rPr>
        <w:softHyphen/>
        <w:t>ки, физкультурных пауз в течение учебного дня;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связь физической подготовки с развитием двигательных качеств, опорно-двигательной, дыхательной и кровеносной систем;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значение физической нагрузки и способы её </w:t>
      </w:r>
      <w:proofErr w:type="spellStart"/>
      <w:proofErr w:type="gramStart"/>
      <w:r w:rsidRPr="00566943">
        <w:rPr>
          <w:color w:val="000000"/>
        </w:rPr>
        <w:t>регулирова</w:t>
      </w:r>
      <w:r w:rsidRPr="00566943">
        <w:rPr>
          <w:color w:val="000000"/>
        </w:rPr>
        <w:softHyphen/>
        <w:t>ния;причины</w:t>
      </w:r>
      <w:proofErr w:type="spellEnd"/>
      <w:proofErr w:type="gramEnd"/>
      <w:r w:rsidRPr="00566943">
        <w:rPr>
          <w:color w:val="000000"/>
        </w:rPr>
        <w:t xml:space="preserve"> возникновения травм во время занятий физиче</w:t>
      </w:r>
      <w:r w:rsidRPr="00566943">
        <w:rPr>
          <w:color w:val="000000"/>
        </w:rPr>
        <w:softHyphen/>
        <w:t>скими упражнениями, профилактику травматизма;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уметь: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выполнять упражнения для профилактики нарушений осанки, плоскостопия, зрения;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выполнять упражнения дыхательной гимнастики, </w:t>
      </w:r>
      <w:proofErr w:type="spellStart"/>
      <w:r w:rsidRPr="00566943">
        <w:rPr>
          <w:color w:val="000000"/>
        </w:rPr>
        <w:t>психо</w:t>
      </w:r>
      <w:r w:rsidRPr="00566943">
        <w:rPr>
          <w:color w:val="000000"/>
        </w:rPr>
        <w:softHyphen/>
        <w:t>регуляции</w:t>
      </w:r>
      <w:proofErr w:type="spellEnd"/>
      <w:r w:rsidRPr="00566943">
        <w:rPr>
          <w:color w:val="000000"/>
        </w:rPr>
        <w:t>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составлять при помощи взрослых индивидуальные ком</w:t>
      </w:r>
      <w:r w:rsidRPr="00566943">
        <w:rPr>
          <w:color w:val="000000"/>
        </w:rPr>
        <w:softHyphen/>
        <w:t>плексы упражнений для самостоятельных занятий физиче</w:t>
      </w:r>
      <w:r w:rsidRPr="00566943">
        <w:rPr>
          <w:color w:val="000000"/>
        </w:rPr>
        <w:softHyphen/>
        <w:t>ской культурой;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варьировать предложенные комплексы упражнений для утренней гигиенической гимнастики, физкультминуток;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выполнять упражнения и простейшие акробатические и гимнастические комбинации, упражнения лёгкой атле</w:t>
      </w:r>
      <w:r w:rsidRPr="00566943">
        <w:rPr>
          <w:color w:val="000000"/>
        </w:rPr>
        <w:softHyphen/>
        <w:t>тики;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lastRenderedPageBreak/>
        <w:t>выполнять двигательные действия при передвижении на лыжах и плавании (при соответствии климатических и по</w:t>
      </w:r>
      <w:r w:rsidRPr="00566943">
        <w:rPr>
          <w:color w:val="000000"/>
        </w:rPr>
        <w:softHyphen/>
        <w:t>годных условий требованиям к организации лыжной подго</w:t>
      </w:r>
      <w:r w:rsidRPr="00566943">
        <w:rPr>
          <w:color w:val="000000"/>
        </w:rPr>
        <w:softHyphen/>
        <w:t>товки и занятий плаванием);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участвовать в подвижных играх и организовывать по</w:t>
      </w:r>
      <w:r w:rsidRPr="00566943">
        <w:rPr>
          <w:color w:val="000000"/>
        </w:rPr>
        <w:softHyphen/>
        <w:t>движные игры со сверстниками, оценивать результаты по</w:t>
      </w:r>
      <w:r w:rsidRPr="00566943">
        <w:rPr>
          <w:color w:val="000000"/>
        </w:rPr>
        <w:softHyphen/>
        <w:t>движных игр;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выполнять игровые действия в футболе, баскетболе и во</w:t>
      </w:r>
      <w:r w:rsidRPr="00566943">
        <w:rPr>
          <w:color w:val="000000"/>
        </w:rPr>
        <w:softHyphen/>
        <w:t>лейболе, играть по упрощённым правилам;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организовывать и соблюдать правильный режим дня;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подсчитывать частоту сердечных сокращений и дыхатель</w:t>
      </w:r>
      <w:r w:rsidRPr="00566943">
        <w:rPr>
          <w:color w:val="000000"/>
        </w:rPr>
        <w:softHyphen/>
        <w:t>ных движений для контроля состояния организма во время занятий физическими упражнениями;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измерять собственные массу и длину </w:t>
      </w:r>
      <w:proofErr w:type="spellStart"/>
      <w:proofErr w:type="gramStart"/>
      <w:r w:rsidRPr="00566943">
        <w:rPr>
          <w:color w:val="000000"/>
        </w:rPr>
        <w:t>тела;оказывать</w:t>
      </w:r>
      <w:proofErr w:type="spellEnd"/>
      <w:proofErr w:type="gramEnd"/>
      <w:r w:rsidRPr="00566943">
        <w:rPr>
          <w:color w:val="000000"/>
        </w:rPr>
        <w:t xml:space="preserve"> доврачебную помощь при лёгких травмах опорно-двигательного аппарата и кожных покровов.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При организации учебного процесса необходимо включать мероприятия, которые помогли бы уменьшить неблагоприятное воздействие значительной учебной нагрузки на организм ребён</w:t>
      </w:r>
      <w:r w:rsidRPr="00566943">
        <w:rPr>
          <w:color w:val="000000"/>
        </w:rPr>
        <w:softHyphen/>
        <w:t>ка. К таким мерам относится в первую очередь рациональная ор</w:t>
      </w:r>
      <w:r w:rsidRPr="00566943">
        <w:rPr>
          <w:color w:val="000000"/>
        </w:rPr>
        <w:softHyphen/>
        <w:t>ганизация режима учебных занятий и всего режима дня школьни</w:t>
      </w:r>
      <w:r w:rsidRPr="00566943">
        <w:rPr>
          <w:color w:val="000000"/>
        </w:rPr>
        <w:softHyphen/>
        <w:t>ка. В основу рационального режима дня школьника должно быть положено чередование различных видов деятельности, чередо</w:t>
      </w:r>
      <w:r w:rsidRPr="00566943">
        <w:rPr>
          <w:color w:val="000000"/>
        </w:rPr>
        <w:softHyphen/>
        <w:t>вание умственной и физической нагрузки.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В результате освоения программного материала по физической культуре учащиеся 4 класса должны </w:t>
      </w:r>
      <w:proofErr w:type="spellStart"/>
      <w:r w:rsidRPr="00566943">
        <w:rPr>
          <w:b/>
          <w:bCs/>
          <w:color w:val="000000"/>
        </w:rPr>
        <w:t>д</w:t>
      </w:r>
      <w:r w:rsidRPr="00566943">
        <w:rPr>
          <w:color w:val="000000"/>
        </w:rPr>
        <w:t>емонстрироватьуровень</w:t>
      </w:r>
      <w:proofErr w:type="spellEnd"/>
      <w:r w:rsidRPr="00566943">
        <w:rPr>
          <w:color w:val="000000"/>
        </w:rPr>
        <w:t xml:space="preserve"> физической подготовленности. 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Календарно- тематическое планирование по физической культуре для 2 класса составлено на основании: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</w:pPr>
      <w:r w:rsidRPr="00566943">
        <w:t>Учебного плана МБОУ «Лицей №51».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</w:pPr>
      <w:r w:rsidRPr="00566943">
        <w:t>Календарного учебного графика на учебный год.</w:t>
      </w:r>
    </w:p>
    <w:p w:rsidR="0095362A" w:rsidRPr="00566943" w:rsidRDefault="003A217B" w:rsidP="00566943">
      <w:pPr>
        <w:pStyle w:val="a3"/>
        <w:shd w:val="clear" w:color="auto" w:fill="FFFFFF"/>
        <w:spacing w:before="0" w:beforeAutospacing="0" w:after="0" w:afterAutospacing="0"/>
        <w:jc w:val="both"/>
      </w:pPr>
      <w:r w:rsidRPr="00566943">
        <w:t xml:space="preserve">Количество часов в неделю </w:t>
      </w:r>
      <w:r w:rsidR="0095362A" w:rsidRPr="00566943">
        <w:t>2,</w:t>
      </w:r>
      <w:r w:rsidR="0097225C" w:rsidRPr="00566943">
        <w:t xml:space="preserve"> в год  6</w:t>
      </w:r>
      <w:r w:rsidR="003268A7" w:rsidRPr="00566943">
        <w:t>9</w:t>
      </w:r>
      <w:r w:rsidR="0097225C" w:rsidRPr="00566943">
        <w:t>.</w:t>
      </w:r>
    </w:p>
    <w:p w:rsidR="00C57EC3" w:rsidRPr="00566943" w:rsidRDefault="00C57EC3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2. Планируемые результаты изучения учебного предмета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Личностные, </w:t>
      </w:r>
      <w:proofErr w:type="spellStart"/>
      <w:r w:rsidRPr="00566943">
        <w:rPr>
          <w:color w:val="000000"/>
        </w:rPr>
        <w:t>метапредметные</w:t>
      </w:r>
      <w:proofErr w:type="spellEnd"/>
      <w:r w:rsidRPr="00566943">
        <w:rPr>
          <w:color w:val="000000"/>
        </w:rPr>
        <w:t xml:space="preserve"> и предметные результаты освоения содержания учебного предмета «Физическая культура»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 Содержание программы учебного предмета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Знания о физической культуре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Развитие физической культуры в России в 17-19 вв. Современные олимпийское движение. 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 w:rsidRPr="00566943">
        <w:rPr>
          <w:color w:val="000000"/>
        </w:rPr>
        <w:t>паралимпийцы</w:t>
      </w:r>
      <w:proofErr w:type="spellEnd"/>
      <w:r w:rsidRPr="00566943">
        <w:rPr>
          <w:color w:val="000000"/>
        </w:rPr>
        <w:t>. Правила контроля за физической нагрузкой по ЧСС. Физическая нагрузка и её влияние на повышение частоты сердечных сокращений.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Способы физкультурной деятельности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Измерение показателей основных физических качеств. Проведение тестирования быстроты, гибкости, прыгучести, ловкости. Контроль за состоянием организма по ЧСС. Измерение ЧСС во время выполнения физических упражнений.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Организация и проведение подвижных игр (на спортивных площадках и в спортивных залах). Игры и развлечения в зимнее время года. Игры и развлечения в летнее время года. Подвижные игры с элементами спортивных игр.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Физкультурно-оздоровительная деятельность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Оздоровительные формы занятий. Комплексы физических упражнений для утренней зарядки, физкультминуток, занятий по профилактике и коррекции нарушений осанки. Развитие физических качеств. Комплексы упражнений на развитие физических качеств. Профилактика утомления. Комплексы дыхательных упражнений. Гимнастика для глаз.</w:t>
      </w:r>
    </w:p>
    <w:p w:rsidR="00C57EC3" w:rsidRPr="00566943" w:rsidRDefault="00C57EC3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57EC3" w:rsidRPr="00566943" w:rsidRDefault="00C57EC3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Подвижные игры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Игры «Космонавты», «Разведчики и ча</w:t>
      </w:r>
      <w:r w:rsidRPr="00566943">
        <w:rPr>
          <w:color w:val="000000"/>
        </w:rPr>
        <w:softHyphen/>
        <w:t>совые», «Белые медведи», «Прыжки по полосам», «Волк во рву», «Прыгуны и пятнашки», «Заяц, сторож, Жучка», «Удочка», «Зайцы в огороде», «Мышеловка», «Не</w:t>
      </w:r>
      <w:r w:rsidRPr="00566943">
        <w:rPr>
          <w:color w:val="000000"/>
        </w:rPr>
        <w:softHyphen/>
        <w:t>вод», «Эстафета зверей», «Метко в цель», «Кузнечики», «Пара</w:t>
      </w:r>
      <w:r w:rsidRPr="00566943">
        <w:rPr>
          <w:color w:val="000000"/>
        </w:rPr>
        <w:softHyphen/>
        <w:t>шютисты».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Эстафеты с предметами.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Подвижные игры на основе баскетбола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 xml:space="preserve">Ловля и передача мяча двумя руками от груди на месте и в движении. Ведение мяча на месте с высоким, средним, низким </w:t>
      </w:r>
      <w:proofErr w:type="spellStart"/>
      <w:proofErr w:type="gramStart"/>
      <w:r w:rsidRPr="00566943">
        <w:rPr>
          <w:color w:val="000000"/>
        </w:rPr>
        <w:t>отскоком.Ловля</w:t>
      </w:r>
      <w:proofErr w:type="spellEnd"/>
      <w:proofErr w:type="gramEnd"/>
      <w:r w:rsidRPr="00566943">
        <w:rPr>
          <w:color w:val="000000"/>
        </w:rPr>
        <w:t xml:space="preserve"> и передача мяча одной рукой от плеча на месте Ловля и передача мяча в кругу, в квадрате. Броски мяча в кольцо двумя руками от груди.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Игра в мини-баскет</w:t>
      </w:r>
      <w:r w:rsidRPr="00566943">
        <w:rPr>
          <w:color w:val="000000"/>
        </w:rPr>
        <w:softHyphen/>
        <w:t>бол. Тактические действия в за</w:t>
      </w:r>
      <w:r w:rsidRPr="00566943">
        <w:rPr>
          <w:color w:val="000000"/>
        </w:rPr>
        <w:softHyphen/>
        <w:t>щите и нападении. Эстафеты с ведением и передачами мяча. Игры «Гонка мячей по кругу», «Подвижная цель», «Овла</w:t>
      </w:r>
      <w:r w:rsidRPr="00566943">
        <w:rPr>
          <w:color w:val="000000"/>
        </w:rPr>
        <w:softHyphen/>
        <w:t>дей мячом», «Снайперы», «Перестрелка».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Подвижные игры на основе волейбола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 По сигналу принятие стойки волейболиста, имитация передачи мяча. Броски набивного мяча, и ловля его в положении «сверху». Передача мяча, подброшенного над собой и партнером. Передача в парах. Прием снизу двумя руками. Мяч набрасывает партнер.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Передачи у стены многократно с ударом о стену.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Передача мяча, наброшенного партнером через сетку. Передачи мяча разными способами во встречных колоннах. Ознакомление с техникой нижней прямой подачи. Нижняя прямая подача в стену. Нижняя прямая подача в стену и через сетку с расстояния 5м. Передачи в парах через сетку. Упражнения в перемещениях, передачи и подачи мяча. Игры «Пионербол», «Мяч в воздухе», «Передал-садись». Игра мини-волейбол.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Гимнастика с элементами акробатики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Названия снарядов и гимнастических элементов.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</w:t>
      </w:r>
    </w:p>
    <w:p w:rsidR="0095362A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b/>
          <w:bCs/>
          <w:color w:val="000000"/>
        </w:rPr>
        <w:t>Легкоатлетические упражнения</w:t>
      </w:r>
    </w:p>
    <w:p w:rsidR="00B26167" w:rsidRPr="00566943" w:rsidRDefault="0095362A" w:rsidP="005669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6943">
        <w:rPr>
          <w:color w:val="000000"/>
        </w:rPr>
        <w:t>Понятия: эстафета, темп, длительность бега; команды «Старт», «Финиш». Влияние бега на здоровье человека, элементарные сведения о правилах соревнований в прыжках, беге и метаниях. Техника безопасности  на уроках.</w:t>
      </w:r>
    </w:p>
    <w:p w:rsidR="00345C3A" w:rsidRPr="00566943" w:rsidRDefault="00345C3A" w:rsidP="005669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45C3A" w:rsidRPr="00566943" w:rsidRDefault="00345C3A" w:rsidP="005669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4класс</w:t>
      </w:r>
    </w:p>
    <w:tbl>
      <w:tblPr>
        <w:tblpPr w:leftFromText="180" w:rightFromText="180" w:vertAnchor="text" w:horzAnchor="margin" w:tblpY="106"/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006"/>
        <w:gridCol w:w="1006"/>
        <w:gridCol w:w="6568"/>
      </w:tblGrid>
      <w:tr w:rsidR="00345C3A" w:rsidRPr="00566943" w:rsidTr="00345C3A">
        <w:trPr>
          <w:tblCellSpacing w:w="15" w:type="dxa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C3A" w:rsidRPr="00566943" w:rsidRDefault="00345C3A" w:rsidP="0034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C3A" w:rsidRPr="00566943" w:rsidRDefault="00345C3A" w:rsidP="0034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C3A" w:rsidRPr="00566943" w:rsidRDefault="00345C3A" w:rsidP="0034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C3A" w:rsidRPr="00566943" w:rsidRDefault="00345C3A" w:rsidP="0034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 физической культуре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обучения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обучения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обучения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совершенствование: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основе волейбола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45C3A" w:rsidRPr="00566943" w:rsidTr="00345C3A">
        <w:trPr>
          <w:tblCellSpacing w:w="15" w:type="dxa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C3A" w:rsidRPr="00566943" w:rsidRDefault="00345C3A" w:rsidP="00345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345C3A" w:rsidRPr="00566943" w:rsidRDefault="00345C3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723"/>
        <w:tblW w:w="9180" w:type="dxa"/>
        <w:tblLook w:val="04A0" w:firstRow="1" w:lastRow="0" w:firstColumn="1" w:lastColumn="0" w:noHBand="0" w:noVBand="1"/>
      </w:tblPr>
      <w:tblGrid>
        <w:gridCol w:w="850"/>
        <w:gridCol w:w="2944"/>
        <w:gridCol w:w="1276"/>
        <w:gridCol w:w="1701"/>
        <w:gridCol w:w="2409"/>
      </w:tblGrid>
      <w:tr w:rsidR="00345C3A" w:rsidRPr="00566943" w:rsidTr="008B2A55">
        <w:trPr>
          <w:trHeight w:val="39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</w:tr>
      <w:tr w:rsidR="00345C3A" w:rsidRPr="00566943" w:rsidTr="008B2A5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физической культуры.</w:t>
            </w:r>
            <w:r w:rsidR="008B2A55"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Разновидности ходьбы.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план.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Факт.</w:t>
            </w:r>
          </w:p>
        </w:tc>
      </w:tr>
      <w:tr w:rsidR="00345C3A" w:rsidRPr="00566943" w:rsidTr="008B2A55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168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Разновидности ходьбы и бега.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C3A" w:rsidRPr="00566943" w:rsidTr="008B2A55">
        <w:trPr>
          <w:trHeight w:val="509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Беговые упражнения. Разновидности ходьбы, бега.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C3A" w:rsidRPr="00566943" w:rsidTr="008B2A55">
        <w:trPr>
          <w:trHeight w:val="112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бега высокого старта.</w:t>
            </w:r>
            <w:r w:rsidR="008B2A55"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Понятия: эстафета. Команды «старт». «финиш».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94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финиширования. Развитие скоростных качеств.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69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с ускорением 30м.</w:t>
            </w:r>
            <w:r w:rsidR="008B2A55"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Подвижная игра «Третий лишний»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1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с ускорением 60 м. Подвижная игра «Третий лишний»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1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Беговые упражнения. Развитие скоростных качеств.   Подвижная игра «Космонавты».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02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 на выносливость 300м – девочки,500м – мальчики.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12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Техника челночного бега с переносом кубиков. Двигательный режим обучающегося.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184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челночный бег 3х10 м на результат.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5C3A" w:rsidRPr="00566943" w:rsidTr="008B2A55">
        <w:trPr>
          <w:trHeight w:val="14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Круговая эстафета</w:t>
            </w:r>
            <w:r w:rsidR="008B2A55"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(расстояние 15 – 30м).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1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Встречная эстафета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(расстояние 10 – 20м).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Общеразвивающие упражнения с предметами и без предметов.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7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со скакалкой.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выполнения прыжков на месте на двух ногах с определенным  положением  рук и прыжком на двух ногах с продвижением вперед. Подвижная игра «Будь ловким!»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139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Отработка техники выполнения прыжков  с небольшим продвижением вперед, назад, влево и вправо. Комплекс упражнений для формирования правильной осанки.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98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Техника выполнения прыжков в длину с места и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многоскоков</w:t>
            </w:r>
            <w:proofErr w:type="spellEnd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2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выполнения дыхательных упражнений.  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Прыжок в длину с места на результат.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45C3A" w:rsidRPr="00566943" w:rsidTr="008B2A55">
        <w:trPr>
          <w:trHeight w:val="9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уроке гимнастики.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A217B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3268A7"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5C3A" w:rsidRPr="00566943" w:rsidRDefault="00345C3A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4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упражнения. Размыкание и смыкание.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ражнения: пе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рестроение в две шеренги, ходьба и бег «змейкой», «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противоходом</w:t>
            </w:r>
            <w:proofErr w:type="spellEnd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«по диа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гонали».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11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Строевые упражнения.  Построение и перестроение.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72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Кувырок вперед.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856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Группировка.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Перекаты в группировке.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13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1052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«Веревочка под ногами»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лопатках, согнув ноги  перекат в упор присев.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9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«Запрещенное движение»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Кувырок вперед. Стойка на лопатках, согнув ноги, перекат в упор присев.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566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«Эстафета с чехардой»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Перекаты  и группировка с последующей опорой руками за головой. 2-3 кувырка вперед.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105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Кувырок назад.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 Физической культуры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747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координации.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404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 на спине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Игра «Запрещенное движение».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623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координации.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2-3 кувырка вперед и назад.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243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 на спине.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2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координации.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676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Прыжки на гимнастическом мостике в упоре.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22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2-3 кувырка вперед и назад.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96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координации.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Лазание по наклонной гимнастической скамейке. Мост из положения лежа на спине.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427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Прыжки на гимнастическом мостике в упоре.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94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«Пустое место». Развитие координации.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8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Подъёмы и спуски, торможение «плугом»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4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Повороты переступанием.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3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«Шире шаг»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1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«Кто дальше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проскользит</w:t>
            </w:r>
            <w:proofErr w:type="spellEnd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1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2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«Быстрый лыжник»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9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3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«Кто дальше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проскользит</w:t>
            </w:r>
            <w:proofErr w:type="spellEnd"/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«Веер»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8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91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04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 до 2,5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9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5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98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«лесенкой». Игра «Веер»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Игра» Накаты», «Быстрый лыжник»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9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8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Игра-эстафета с этапом до 50м на скорость.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3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подвижным и спортивным играм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2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Эстафеты с ведением и передачей мяча.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28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«Школа мяча»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подъема туло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вища из поло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жения лежа за 1минуту.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наклона впе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ред из поло</w:t>
            </w: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жения стоя.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4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60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160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Метания набивного мяча из разных положений.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509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107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Эстафеты.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84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Техники безопасности  на уроках легкой атлетики. Беговые упражнения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12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скоростных способностей</w:t>
            </w: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Беговые упражнения.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2A55" w:rsidRPr="00566943" w:rsidTr="008B2A55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Эстафеты. Бег до 3 мин.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49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с ускорением от 30 до 60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8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малого мяча стоя на месте на дальность.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70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 в длину с места.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Эстафеты с прыжками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2A55" w:rsidRPr="00566943" w:rsidTr="008B2A55">
        <w:trPr>
          <w:trHeight w:val="67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 (со скакалкой).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Учебник физической </w:t>
            </w:r>
            <w:proofErr w:type="spellStart"/>
            <w:r w:rsidRPr="005669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кудьтуры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2A55" w:rsidRPr="00566943" w:rsidRDefault="008B2A55" w:rsidP="008B2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25" w:rsidRPr="00566943" w:rsidRDefault="009B0325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</w:t>
      </w:r>
      <w:proofErr w:type="spellStart"/>
      <w:r w:rsidRPr="00566943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 xml:space="preserve">Протокол заседания                                                  </w:t>
      </w:r>
      <w:proofErr w:type="gramStart"/>
      <w:r w:rsidRPr="00566943">
        <w:rPr>
          <w:rFonts w:ascii="Times New Roman" w:hAnsi="Times New Roman" w:cs="Times New Roman"/>
          <w:sz w:val="24"/>
          <w:szCs w:val="24"/>
        </w:rPr>
        <w:t>зам.директора</w:t>
      </w:r>
      <w:proofErr w:type="gramEnd"/>
      <w:r w:rsidRPr="00566943">
        <w:rPr>
          <w:rFonts w:ascii="Times New Roman" w:hAnsi="Times New Roman" w:cs="Times New Roman"/>
          <w:sz w:val="24"/>
          <w:szCs w:val="24"/>
        </w:rPr>
        <w:t xml:space="preserve"> по УВР МО________________                                                 </w:t>
      </w:r>
      <w:r w:rsidR="008B2A55" w:rsidRPr="00566943">
        <w:rPr>
          <w:rFonts w:ascii="Times New Roman" w:hAnsi="Times New Roman" w:cs="Times New Roman"/>
          <w:sz w:val="24"/>
          <w:szCs w:val="24"/>
        </w:rPr>
        <w:t>Савушкина Т.Р.</w:t>
      </w: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>МБОУ «Лицей № 51»</w:t>
      </w: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>От ___.   .202</w:t>
      </w:r>
      <w:r w:rsidR="00566943" w:rsidRPr="00566943">
        <w:rPr>
          <w:rFonts w:ascii="Times New Roman" w:hAnsi="Times New Roman" w:cs="Times New Roman"/>
          <w:sz w:val="24"/>
          <w:szCs w:val="24"/>
        </w:rPr>
        <w:t>1</w:t>
      </w:r>
      <w:r w:rsidRPr="00566943">
        <w:rPr>
          <w:rFonts w:ascii="Times New Roman" w:hAnsi="Times New Roman" w:cs="Times New Roman"/>
          <w:sz w:val="24"/>
          <w:szCs w:val="24"/>
        </w:rPr>
        <w:t xml:space="preserve"> г. № 1                                               _____________________      </w:t>
      </w: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</w:t>
      </w:r>
    </w:p>
    <w:p w:rsidR="0097225C" w:rsidRPr="00566943" w:rsidRDefault="0097225C" w:rsidP="009722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43">
        <w:rPr>
          <w:rFonts w:ascii="Times New Roman" w:hAnsi="Times New Roman" w:cs="Times New Roman"/>
          <w:sz w:val="24"/>
          <w:szCs w:val="24"/>
        </w:rPr>
        <w:t xml:space="preserve">(подпись руководителя МО)        </w:t>
      </w:r>
      <w:r w:rsidR="008B2A55" w:rsidRPr="005669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6943">
        <w:rPr>
          <w:rFonts w:ascii="Times New Roman" w:hAnsi="Times New Roman" w:cs="Times New Roman"/>
          <w:sz w:val="24"/>
          <w:szCs w:val="24"/>
        </w:rPr>
        <w:t>_____________20</w:t>
      </w:r>
      <w:r w:rsidR="008B2A55" w:rsidRPr="00566943">
        <w:rPr>
          <w:rFonts w:ascii="Times New Roman" w:hAnsi="Times New Roman" w:cs="Times New Roman"/>
          <w:sz w:val="24"/>
          <w:szCs w:val="24"/>
        </w:rPr>
        <w:t>21</w:t>
      </w:r>
      <w:r w:rsidRPr="00566943">
        <w:rPr>
          <w:rFonts w:ascii="Times New Roman" w:hAnsi="Times New Roman" w:cs="Times New Roman"/>
          <w:sz w:val="24"/>
          <w:szCs w:val="24"/>
        </w:rPr>
        <w:t>г.</w:t>
      </w:r>
    </w:p>
    <w:p w:rsidR="00345C3A" w:rsidRPr="00566943" w:rsidRDefault="00345C3A">
      <w:pPr>
        <w:rPr>
          <w:rFonts w:ascii="Times New Roman" w:hAnsi="Times New Roman" w:cs="Times New Roman"/>
          <w:sz w:val="24"/>
          <w:szCs w:val="24"/>
        </w:rPr>
      </w:pPr>
    </w:p>
    <w:sectPr w:rsidR="00345C3A" w:rsidRPr="00566943" w:rsidSect="00B2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62A"/>
    <w:rsid w:val="002D60AF"/>
    <w:rsid w:val="003268A7"/>
    <w:rsid w:val="00345C3A"/>
    <w:rsid w:val="003A217B"/>
    <w:rsid w:val="00566943"/>
    <w:rsid w:val="008B2A55"/>
    <w:rsid w:val="0095362A"/>
    <w:rsid w:val="0097225C"/>
    <w:rsid w:val="009B0325"/>
    <w:rsid w:val="00A36FEB"/>
    <w:rsid w:val="00B26167"/>
    <w:rsid w:val="00C57EC3"/>
    <w:rsid w:val="00E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9BA1"/>
  <w15:docId w15:val="{511F065E-D038-284F-BDA3-215AB18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C5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Моренец</dc:creator>
  <cp:keywords/>
  <dc:description/>
  <cp:lastModifiedBy>Microsoft Office User</cp:lastModifiedBy>
  <cp:revision>6</cp:revision>
  <dcterms:created xsi:type="dcterms:W3CDTF">2020-12-24T05:18:00Z</dcterms:created>
  <dcterms:modified xsi:type="dcterms:W3CDTF">2022-02-23T15:33:00Z</dcterms:modified>
</cp:coreProperties>
</file>