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C4" w:rsidRDefault="00295EC4" w:rsidP="00295EC4">
      <w:pPr>
        <w:pStyle w:val="Standard"/>
      </w:pPr>
      <w:r>
        <w:rPr>
          <w:rFonts w:cs="Times New Roman"/>
          <w:b/>
        </w:rPr>
        <w:t>МУНИЦИПАЛЬНОЕ БЮДЖЕТНОЕ ОБЩЕОБРАЗОВАТЕЛЬНОЕ УЧРЕЖДЕНИЕ</w:t>
      </w:r>
    </w:p>
    <w:p w:rsidR="00295EC4" w:rsidRDefault="00295EC4" w:rsidP="00295EC4">
      <w:pPr>
        <w:pStyle w:val="Standard"/>
        <w:jc w:val="center"/>
      </w:pPr>
      <w:r>
        <w:rPr>
          <w:rFonts w:cs="Times New Roman"/>
          <w:b/>
        </w:rPr>
        <w:t>ГОРОДА РОСТОВА-НА-ДОНУ</w:t>
      </w:r>
    </w:p>
    <w:p w:rsidR="00295EC4" w:rsidRDefault="00295EC4" w:rsidP="00295EC4">
      <w:pPr>
        <w:pStyle w:val="Standard"/>
        <w:jc w:val="center"/>
      </w:pPr>
      <w:r>
        <w:rPr>
          <w:rFonts w:cs="Times New Roman"/>
          <w:b/>
        </w:rPr>
        <w:t>«ЛИЦЕЙ № 51 ИМЕНИ КАПУСТИНА БОРИСА ВЛАДИСЛАВОВИЧА»</w:t>
      </w:r>
    </w:p>
    <w:p w:rsidR="00295EC4" w:rsidRDefault="00295EC4" w:rsidP="00295EC4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295EC4" w:rsidRDefault="00295EC4" w:rsidP="00295EC4">
      <w:pPr>
        <w:pStyle w:val="Standard"/>
        <w:jc w:val="center"/>
      </w:pPr>
      <w:r>
        <w:rPr>
          <w:rFonts w:cs="Times New Roman"/>
          <w:b/>
          <w:sz w:val="28"/>
          <w:szCs w:val="28"/>
        </w:rPr>
        <w:t xml:space="preserve"> </w:t>
      </w:r>
    </w:p>
    <w:p w:rsidR="00295EC4" w:rsidRDefault="00295EC4" w:rsidP="00295EC4">
      <w:pPr>
        <w:pStyle w:val="Standard"/>
        <w:jc w:val="right"/>
        <w:rPr>
          <w:rFonts w:cs="Times New Roman"/>
          <w:b/>
          <w:sz w:val="28"/>
          <w:szCs w:val="28"/>
        </w:rPr>
      </w:pPr>
    </w:p>
    <w:p w:rsidR="00295EC4" w:rsidRDefault="00295EC4" w:rsidP="00295EC4">
      <w:pPr>
        <w:pStyle w:val="Standard"/>
      </w:pPr>
      <w:r>
        <w:rPr>
          <w:rFonts w:cs="Times New Roman"/>
        </w:rPr>
        <w:t xml:space="preserve">                                                                                               «Утверждаю»</w:t>
      </w:r>
    </w:p>
    <w:p w:rsidR="00295EC4" w:rsidRDefault="00295EC4" w:rsidP="00295EC4">
      <w:pPr>
        <w:pStyle w:val="Standard"/>
      </w:pPr>
      <w:r>
        <w:rPr>
          <w:rFonts w:cs="Times New Roman"/>
        </w:rPr>
        <w:t xml:space="preserve">                                                                                              Директор МБОУ «Лицей №51»</w:t>
      </w:r>
    </w:p>
    <w:p w:rsidR="00295EC4" w:rsidRDefault="00295EC4" w:rsidP="00295EC4">
      <w:pPr>
        <w:pStyle w:val="Standard"/>
      </w:pPr>
      <w:r>
        <w:rPr>
          <w:rFonts w:cs="Times New Roman"/>
        </w:rPr>
        <w:t xml:space="preserve">                                                                                               Приказ от ____ 30.08. 2021г. № ___</w:t>
      </w:r>
    </w:p>
    <w:p w:rsidR="00295EC4" w:rsidRDefault="00295EC4" w:rsidP="00295EC4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</w:t>
      </w:r>
    </w:p>
    <w:p w:rsidR="00295EC4" w:rsidRDefault="00295EC4" w:rsidP="00295EC4">
      <w:pPr>
        <w:pStyle w:val="Standard"/>
      </w:pPr>
      <w:r>
        <w:rPr>
          <w:rFonts w:cs="Times New Roman"/>
        </w:rPr>
        <w:t xml:space="preserve">                                                                                                 __________  З.Т. Ермаков</w:t>
      </w:r>
    </w:p>
    <w:p w:rsidR="00295EC4" w:rsidRDefault="00295EC4" w:rsidP="00295EC4">
      <w:pPr>
        <w:pStyle w:val="Standard"/>
      </w:pPr>
    </w:p>
    <w:p w:rsidR="00295EC4" w:rsidRDefault="00295EC4" w:rsidP="00295EC4">
      <w:pPr>
        <w:pStyle w:val="Standard"/>
      </w:pPr>
    </w:p>
    <w:p w:rsidR="00295EC4" w:rsidRDefault="00295EC4" w:rsidP="00295EC4">
      <w:pPr>
        <w:pStyle w:val="Standard"/>
      </w:pPr>
    </w:p>
    <w:p w:rsidR="00295EC4" w:rsidRDefault="00295EC4" w:rsidP="00295EC4">
      <w:pPr>
        <w:pStyle w:val="Standard"/>
      </w:pPr>
    </w:p>
    <w:p w:rsidR="00295EC4" w:rsidRDefault="00295EC4" w:rsidP="00295EC4">
      <w:pPr>
        <w:pStyle w:val="Standard"/>
      </w:pPr>
    </w:p>
    <w:p w:rsidR="00295EC4" w:rsidRDefault="00295EC4" w:rsidP="00295EC4">
      <w:pPr>
        <w:pStyle w:val="Standard"/>
      </w:pPr>
    </w:p>
    <w:p w:rsidR="00295EC4" w:rsidRDefault="00295EC4" w:rsidP="00295EC4">
      <w:pPr>
        <w:pStyle w:val="Standard"/>
      </w:pPr>
    </w:p>
    <w:p w:rsidR="00295EC4" w:rsidRPr="00DA6DB0" w:rsidRDefault="00295EC4" w:rsidP="00295EC4">
      <w:pPr>
        <w:pStyle w:val="Standard"/>
        <w:jc w:val="center"/>
        <w:rPr>
          <w:rFonts w:cs="Times New Roman"/>
          <w:b/>
          <w:sz w:val="32"/>
          <w:szCs w:val="32"/>
        </w:rPr>
      </w:pPr>
      <w:r w:rsidRPr="00DA6DB0">
        <w:rPr>
          <w:rFonts w:cs="Times New Roman"/>
          <w:b/>
          <w:sz w:val="32"/>
          <w:szCs w:val="32"/>
        </w:rPr>
        <w:t>АДАПТИРОВАННАЯ</w:t>
      </w:r>
    </w:p>
    <w:p w:rsidR="00295EC4" w:rsidRDefault="00295EC4" w:rsidP="00295EC4">
      <w:pPr>
        <w:pStyle w:val="Standard"/>
        <w:jc w:val="center"/>
        <w:rPr>
          <w:rFonts w:cs="Times New Roman"/>
          <w:b/>
          <w:sz w:val="32"/>
          <w:szCs w:val="32"/>
        </w:rPr>
      </w:pPr>
      <w:r w:rsidRPr="007217E0">
        <w:rPr>
          <w:rFonts w:cs="Times New Roman"/>
          <w:b/>
          <w:sz w:val="32"/>
          <w:szCs w:val="32"/>
        </w:rPr>
        <w:t>РАБОЧАЯ  ПРОГРАММА</w:t>
      </w:r>
    </w:p>
    <w:p w:rsidR="00295EC4" w:rsidRPr="007217E0" w:rsidRDefault="00295EC4" w:rsidP="00295EC4">
      <w:pPr>
        <w:pStyle w:val="Standard"/>
        <w:jc w:val="center"/>
        <w:rPr>
          <w:sz w:val="32"/>
          <w:szCs w:val="32"/>
        </w:rPr>
      </w:pPr>
    </w:p>
    <w:p w:rsidR="00295EC4" w:rsidRPr="002A2C29" w:rsidRDefault="00295EC4" w:rsidP="00295EC4">
      <w:pPr>
        <w:pStyle w:val="Standard"/>
        <w:jc w:val="center"/>
        <w:rPr>
          <w:rFonts w:cs="Times New Roman"/>
          <w:b/>
          <w:sz w:val="28"/>
          <w:szCs w:val="28"/>
        </w:rPr>
      </w:pPr>
      <w:r w:rsidRPr="002A2C29">
        <w:rPr>
          <w:rFonts w:cs="Times New Roman"/>
          <w:b/>
          <w:sz w:val="28"/>
          <w:szCs w:val="28"/>
        </w:rPr>
        <w:t>ПО ИЗОБРАЗИТЕЛЬНОМУ ИСКУССТВУ</w:t>
      </w:r>
    </w:p>
    <w:p w:rsidR="00295EC4" w:rsidRDefault="00295EC4" w:rsidP="00295EC4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295EC4" w:rsidRPr="007217E0" w:rsidRDefault="00295EC4" w:rsidP="00295EC4">
      <w:pPr>
        <w:pStyle w:val="Standard"/>
        <w:jc w:val="center"/>
        <w:rPr>
          <w:sz w:val="28"/>
          <w:szCs w:val="28"/>
        </w:rPr>
      </w:pPr>
    </w:p>
    <w:p w:rsidR="00295EC4" w:rsidRPr="007217E0" w:rsidRDefault="00295EC4" w:rsidP="00295EC4">
      <w:pPr>
        <w:pStyle w:val="Standard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на 202</w:t>
      </w:r>
      <w:r w:rsidRPr="007217E0">
        <w:rPr>
          <w:rFonts w:cs="Times New Roman"/>
          <w:sz w:val="28"/>
          <w:szCs w:val="28"/>
        </w:rPr>
        <w:t>1-2022 учебный год</w:t>
      </w:r>
    </w:p>
    <w:p w:rsidR="00295EC4" w:rsidRPr="007217E0" w:rsidRDefault="00295EC4" w:rsidP="00295EC4">
      <w:pPr>
        <w:pStyle w:val="Standard"/>
        <w:jc w:val="center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>Уровень общего образования (класс)</w:t>
      </w:r>
    </w:p>
    <w:p w:rsidR="00295EC4" w:rsidRDefault="00295EC4" w:rsidP="00295EC4">
      <w:pPr>
        <w:pStyle w:val="Standard"/>
        <w:jc w:val="center"/>
        <w:rPr>
          <w:rFonts w:cs="Times New Roman"/>
          <w:sz w:val="28"/>
          <w:szCs w:val="28"/>
        </w:rPr>
      </w:pPr>
      <w:r w:rsidRPr="007217E0">
        <w:rPr>
          <w:rFonts w:cs="Times New Roman"/>
          <w:sz w:val="28"/>
          <w:szCs w:val="28"/>
        </w:rPr>
        <w:t>начальное общее образование (2 «А» класс)</w:t>
      </w:r>
    </w:p>
    <w:p w:rsidR="00295EC4" w:rsidRDefault="00295EC4" w:rsidP="00295EC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Вариант 7.2</w:t>
      </w:r>
    </w:p>
    <w:p w:rsidR="00295EC4" w:rsidRPr="007217E0" w:rsidRDefault="00295EC4" w:rsidP="00295EC4">
      <w:pPr>
        <w:pStyle w:val="Standard"/>
        <w:jc w:val="center"/>
        <w:rPr>
          <w:sz w:val="28"/>
          <w:szCs w:val="28"/>
        </w:rPr>
      </w:pPr>
    </w:p>
    <w:p w:rsidR="00295EC4" w:rsidRPr="007217E0" w:rsidRDefault="00295EC4" w:rsidP="00295EC4">
      <w:pPr>
        <w:pStyle w:val="Standard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Количество часов: </w:t>
      </w:r>
      <w:r w:rsidRPr="007217E0">
        <w:rPr>
          <w:rFonts w:cs="Times New Roman"/>
          <w:sz w:val="28"/>
          <w:szCs w:val="28"/>
        </w:rPr>
        <w:t>33</w:t>
      </w:r>
    </w:p>
    <w:p w:rsidR="00295EC4" w:rsidRPr="007217E0" w:rsidRDefault="00295EC4" w:rsidP="00295EC4">
      <w:pPr>
        <w:pStyle w:val="Standard"/>
        <w:jc w:val="center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>Учитель: Потужняя Людмила Сергеевна</w:t>
      </w:r>
    </w:p>
    <w:p w:rsidR="00295EC4" w:rsidRPr="007217E0" w:rsidRDefault="00295EC4" w:rsidP="00295EC4">
      <w:pPr>
        <w:pStyle w:val="Standard"/>
        <w:rPr>
          <w:rFonts w:cs="Times New Roman"/>
          <w:sz w:val="28"/>
          <w:szCs w:val="28"/>
        </w:rPr>
      </w:pPr>
    </w:p>
    <w:p w:rsidR="00295EC4" w:rsidRDefault="00295EC4" w:rsidP="00295EC4">
      <w:pPr>
        <w:pStyle w:val="Standard"/>
        <w:rPr>
          <w:rFonts w:cs="Times New Roman"/>
          <w:sz w:val="28"/>
          <w:szCs w:val="28"/>
        </w:rPr>
      </w:pPr>
    </w:p>
    <w:p w:rsidR="00295EC4" w:rsidRDefault="00295EC4" w:rsidP="00295EC4">
      <w:pPr>
        <w:pStyle w:val="Standard"/>
        <w:rPr>
          <w:rFonts w:cs="Times New Roman"/>
          <w:sz w:val="28"/>
          <w:szCs w:val="28"/>
        </w:rPr>
      </w:pPr>
    </w:p>
    <w:p w:rsidR="00295EC4" w:rsidRDefault="00295EC4" w:rsidP="00295EC4">
      <w:pPr>
        <w:pStyle w:val="Standard"/>
        <w:rPr>
          <w:rFonts w:cs="Times New Roman"/>
          <w:sz w:val="28"/>
          <w:szCs w:val="28"/>
        </w:rPr>
      </w:pPr>
    </w:p>
    <w:p w:rsidR="00295EC4" w:rsidRDefault="00295EC4" w:rsidP="00295EC4">
      <w:pPr>
        <w:pStyle w:val="Standard"/>
        <w:rPr>
          <w:rFonts w:cs="Times New Roman"/>
          <w:sz w:val="28"/>
          <w:szCs w:val="28"/>
        </w:rPr>
      </w:pPr>
    </w:p>
    <w:p w:rsidR="00295EC4" w:rsidRPr="007217E0" w:rsidRDefault="00295EC4" w:rsidP="00295EC4">
      <w:pPr>
        <w:pStyle w:val="Standard"/>
        <w:rPr>
          <w:rFonts w:cs="Times New Roman"/>
          <w:sz w:val="28"/>
          <w:szCs w:val="28"/>
        </w:rPr>
      </w:pPr>
    </w:p>
    <w:p w:rsidR="00295EC4" w:rsidRPr="007217E0" w:rsidRDefault="00295EC4" w:rsidP="00295EC4">
      <w:pPr>
        <w:pStyle w:val="Standard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 xml:space="preserve">                          Программа разработана на основе:</w:t>
      </w:r>
      <w:r w:rsidRPr="007217E0">
        <w:rPr>
          <w:sz w:val="28"/>
          <w:szCs w:val="28"/>
        </w:rPr>
        <w:t xml:space="preserve"> </w:t>
      </w:r>
    </w:p>
    <w:p w:rsidR="00295EC4" w:rsidRPr="007217E0" w:rsidRDefault="00295EC4" w:rsidP="00295EC4">
      <w:pPr>
        <w:pStyle w:val="Standard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 xml:space="preserve">авторской программы Б.М. Неменского, «Изобразительное искусство и художественный труд 1-9 </w:t>
      </w:r>
      <w:proofErr w:type="spellStart"/>
      <w:r w:rsidRPr="007217E0">
        <w:rPr>
          <w:rFonts w:cs="Times New Roman"/>
          <w:sz w:val="28"/>
          <w:szCs w:val="28"/>
        </w:rPr>
        <w:t>кл</w:t>
      </w:r>
      <w:proofErr w:type="spellEnd"/>
      <w:r w:rsidRPr="007217E0">
        <w:rPr>
          <w:rFonts w:cs="Times New Roman"/>
          <w:sz w:val="28"/>
          <w:szCs w:val="28"/>
        </w:rPr>
        <w:t xml:space="preserve">.»: </w:t>
      </w:r>
      <w:proofErr w:type="spellStart"/>
      <w:r w:rsidRPr="007217E0">
        <w:rPr>
          <w:rFonts w:cs="Times New Roman"/>
          <w:sz w:val="28"/>
          <w:szCs w:val="28"/>
        </w:rPr>
        <w:t>прогр</w:t>
      </w:r>
      <w:proofErr w:type="spellEnd"/>
      <w:r w:rsidRPr="007217E0">
        <w:rPr>
          <w:rFonts w:cs="Times New Roman"/>
          <w:sz w:val="28"/>
          <w:szCs w:val="28"/>
        </w:rPr>
        <w:t>./Сост. Б.М. Неменский.-М.: Просвещение, 2019;</w:t>
      </w:r>
    </w:p>
    <w:p w:rsidR="00295EC4" w:rsidRPr="007217E0" w:rsidRDefault="00295EC4" w:rsidP="00295EC4">
      <w:pPr>
        <w:pStyle w:val="Standard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 xml:space="preserve">                                                              </w:t>
      </w:r>
    </w:p>
    <w:p w:rsidR="00295EC4" w:rsidRPr="007217E0" w:rsidRDefault="00295EC4" w:rsidP="00295EC4">
      <w:pPr>
        <w:pStyle w:val="Standard"/>
        <w:rPr>
          <w:sz w:val="28"/>
          <w:szCs w:val="28"/>
        </w:rPr>
      </w:pPr>
    </w:p>
    <w:p w:rsidR="00295EC4" w:rsidRPr="007217E0" w:rsidRDefault="00295EC4" w:rsidP="00295EC4">
      <w:pPr>
        <w:pStyle w:val="Standard"/>
        <w:rPr>
          <w:sz w:val="28"/>
          <w:szCs w:val="28"/>
        </w:rPr>
      </w:pPr>
    </w:p>
    <w:p w:rsidR="00295EC4" w:rsidRDefault="00295EC4" w:rsidP="00295EC4">
      <w:pPr>
        <w:pStyle w:val="Standard"/>
      </w:pPr>
    </w:p>
    <w:p w:rsidR="00295EC4" w:rsidRDefault="00295EC4" w:rsidP="00295EC4">
      <w:pPr>
        <w:pStyle w:val="Standard"/>
      </w:pPr>
    </w:p>
    <w:p w:rsidR="00295EC4" w:rsidRDefault="00295EC4" w:rsidP="00295EC4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2021 г.    </w:t>
      </w:r>
    </w:p>
    <w:p w:rsidR="00295EC4" w:rsidRDefault="00295EC4" w:rsidP="00295EC4">
      <w:pPr>
        <w:pStyle w:val="Standard"/>
        <w:jc w:val="center"/>
        <w:rPr>
          <w:b/>
          <w:sz w:val="32"/>
          <w:szCs w:val="32"/>
        </w:rPr>
      </w:pPr>
      <w:r w:rsidRPr="007217E0">
        <w:rPr>
          <w:b/>
          <w:sz w:val="32"/>
          <w:szCs w:val="32"/>
        </w:rPr>
        <w:lastRenderedPageBreak/>
        <w:t>ПОЯСНИТЕЛЬНАЯ ЗАПИСКА</w:t>
      </w:r>
    </w:p>
    <w:p w:rsidR="00295EC4" w:rsidRPr="007217E0" w:rsidRDefault="00295EC4" w:rsidP="00295EC4">
      <w:pPr>
        <w:pStyle w:val="Standard"/>
        <w:jc w:val="center"/>
        <w:rPr>
          <w:b/>
          <w:sz w:val="32"/>
          <w:szCs w:val="32"/>
        </w:rPr>
      </w:pPr>
    </w:p>
    <w:p w:rsidR="00295EC4" w:rsidRPr="007217E0" w:rsidRDefault="00295EC4" w:rsidP="00295EC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7217E0">
        <w:rPr>
          <w:rFonts w:cs="Times New Roman"/>
          <w:sz w:val="28"/>
          <w:szCs w:val="28"/>
        </w:rPr>
        <w:t>Рабочая программа по изобразительному искусству для 2 «А» класса разработана на основании:</w:t>
      </w:r>
    </w:p>
    <w:p w:rsidR="00295EC4" w:rsidRPr="007217E0" w:rsidRDefault="00295EC4" w:rsidP="00295EC4">
      <w:pPr>
        <w:pStyle w:val="Standard"/>
        <w:spacing w:line="360" w:lineRule="auto"/>
        <w:jc w:val="both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>•</w:t>
      </w:r>
      <w:r w:rsidRPr="007217E0">
        <w:rPr>
          <w:rFonts w:cs="Times New Roman"/>
          <w:sz w:val="28"/>
          <w:szCs w:val="28"/>
        </w:rPr>
        <w:tab/>
        <w:t>ФЗ -273  «Об образовании в РФ» (статья №28);</w:t>
      </w:r>
    </w:p>
    <w:p w:rsidR="00295EC4" w:rsidRPr="007217E0" w:rsidRDefault="00295EC4" w:rsidP="00295EC4">
      <w:pPr>
        <w:pStyle w:val="Standard"/>
        <w:spacing w:line="360" w:lineRule="auto"/>
        <w:jc w:val="both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>•</w:t>
      </w:r>
      <w:r w:rsidRPr="007217E0">
        <w:rPr>
          <w:rFonts w:cs="Times New Roman"/>
          <w:sz w:val="28"/>
          <w:szCs w:val="28"/>
        </w:rPr>
        <w:tab/>
        <w:t>Устава  МБОУ  «Лицей №51 имени Капустина Бориса Владиславовича»;</w:t>
      </w:r>
    </w:p>
    <w:p w:rsidR="00295EC4" w:rsidRPr="007217E0" w:rsidRDefault="00295EC4" w:rsidP="00295EC4">
      <w:pPr>
        <w:pStyle w:val="Standard"/>
        <w:spacing w:line="360" w:lineRule="auto"/>
        <w:jc w:val="both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>•</w:t>
      </w:r>
      <w:r w:rsidRPr="007217E0">
        <w:rPr>
          <w:rFonts w:cs="Times New Roman"/>
          <w:sz w:val="28"/>
          <w:szCs w:val="28"/>
        </w:rPr>
        <w:tab/>
        <w:t xml:space="preserve">ФГОС НОО (приказ </w:t>
      </w:r>
      <w:proofErr w:type="spellStart"/>
      <w:r w:rsidRPr="007217E0">
        <w:rPr>
          <w:rFonts w:cs="Times New Roman"/>
          <w:sz w:val="28"/>
          <w:szCs w:val="28"/>
        </w:rPr>
        <w:t>Минобрнауки</w:t>
      </w:r>
      <w:proofErr w:type="spellEnd"/>
      <w:r w:rsidRPr="007217E0">
        <w:rPr>
          <w:rFonts w:cs="Times New Roman"/>
          <w:sz w:val="28"/>
          <w:szCs w:val="28"/>
        </w:rPr>
        <w:t xml:space="preserve"> № 1897 от 17.12.2010 с изменениями согласно приказу № 1577 от 31.12.15 г);</w:t>
      </w:r>
    </w:p>
    <w:p w:rsidR="00295EC4" w:rsidRPr="007217E0" w:rsidRDefault="00295EC4" w:rsidP="00295EC4">
      <w:pPr>
        <w:pStyle w:val="Standard"/>
        <w:spacing w:line="360" w:lineRule="auto"/>
        <w:jc w:val="both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>•</w:t>
      </w:r>
      <w:r w:rsidRPr="007217E0">
        <w:rPr>
          <w:rFonts w:cs="Times New Roman"/>
          <w:sz w:val="28"/>
          <w:szCs w:val="28"/>
        </w:rPr>
        <w:tab/>
        <w:t>Учебного плана  МБОУ «Лицей №51 имени Капустина Бориса Владиславовича»;</w:t>
      </w:r>
    </w:p>
    <w:p w:rsidR="00295EC4" w:rsidRPr="007217E0" w:rsidRDefault="00295EC4" w:rsidP="00295EC4">
      <w:pPr>
        <w:pStyle w:val="Standard"/>
        <w:spacing w:line="360" w:lineRule="auto"/>
        <w:jc w:val="both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>•</w:t>
      </w:r>
      <w:r w:rsidRPr="007217E0">
        <w:rPr>
          <w:rFonts w:cs="Times New Roman"/>
          <w:sz w:val="28"/>
          <w:szCs w:val="28"/>
        </w:rPr>
        <w:tab/>
        <w:t xml:space="preserve">Положения «О рабочей программе учебных курсов, предметов, дисциплин (модулей)»;  </w:t>
      </w:r>
    </w:p>
    <w:p w:rsidR="00295EC4" w:rsidRPr="007217E0" w:rsidRDefault="00295EC4" w:rsidP="00295EC4">
      <w:pPr>
        <w:pStyle w:val="Standard"/>
        <w:spacing w:line="360" w:lineRule="auto"/>
        <w:jc w:val="both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>•</w:t>
      </w:r>
      <w:r w:rsidRPr="007217E0">
        <w:rPr>
          <w:rFonts w:cs="Times New Roman"/>
          <w:sz w:val="28"/>
          <w:szCs w:val="28"/>
        </w:rPr>
        <w:tab/>
        <w:t>Основной образовательной программы начального общего образования МБОУ «Лицей №51 имени Капустина Бориса Владиславовича»;</w:t>
      </w:r>
    </w:p>
    <w:p w:rsidR="00295EC4" w:rsidRPr="007217E0" w:rsidRDefault="00295EC4" w:rsidP="00295EC4">
      <w:pPr>
        <w:pStyle w:val="Standard"/>
        <w:spacing w:line="360" w:lineRule="auto"/>
        <w:jc w:val="both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>•</w:t>
      </w:r>
      <w:r w:rsidRPr="007217E0">
        <w:rPr>
          <w:rFonts w:cs="Times New Roman"/>
          <w:sz w:val="28"/>
          <w:szCs w:val="28"/>
        </w:rPr>
        <w:tab/>
        <w:t>Концепции духовно-нравственного развития и воспитания личности гражданина России.</w:t>
      </w:r>
    </w:p>
    <w:p w:rsidR="00295EC4" w:rsidRPr="007217E0" w:rsidRDefault="00295EC4" w:rsidP="00295EC4">
      <w:pPr>
        <w:pStyle w:val="Standard"/>
        <w:spacing w:line="360" w:lineRule="auto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 xml:space="preserve">     В основе рабочей программы лежит</w:t>
      </w:r>
      <w:r w:rsidRPr="007217E0">
        <w:rPr>
          <w:sz w:val="28"/>
          <w:szCs w:val="28"/>
        </w:rPr>
        <w:t xml:space="preserve"> </w:t>
      </w:r>
      <w:r w:rsidRPr="007217E0">
        <w:rPr>
          <w:rFonts w:cs="Times New Roman"/>
          <w:sz w:val="28"/>
          <w:szCs w:val="28"/>
        </w:rPr>
        <w:t xml:space="preserve">авторская программа Б.М. Неменского, «Изобразительное искусство и художественный труд 1-9 </w:t>
      </w:r>
      <w:proofErr w:type="spellStart"/>
      <w:r w:rsidRPr="007217E0">
        <w:rPr>
          <w:rFonts w:cs="Times New Roman"/>
          <w:sz w:val="28"/>
          <w:szCs w:val="28"/>
        </w:rPr>
        <w:t>кл</w:t>
      </w:r>
      <w:proofErr w:type="spellEnd"/>
      <w:r w:rsidRPr="007217E0">
        <w:rPr>
          <w:rFonts w:cs="Times New Roman"/>
          <w:sz w:val="28"/>
          <w:szCs w:val="28"/>
        </w:rPr>
        <w:t xml:space="preserve">.»: </w:t>
      </w:r>
      <w:proofErr w:type="spellStart"/>
      <w:r w:rsidRPr="007217E0">
        <w:rPr>
          <w:rFonts w:cs="Times New Roman"/>
          <w:sz w:val="28"/>
          <w:szCs w:val="28"/>
        </w:rPr>
        <w:t>прогр</w:t>
      </w:r>
      <w:proofErr w:type="spellEnd"/>
      <w:r w:rsidRPr="007217E0">
        <w:rPr>
          <w:rFonts w:cs="Times New Roman"/>
          <w:sz w:val="28"/>
          <w:szCs w:val="28"/>
        </w:rPr>
        <w:t>./Сост. Б.М. Неменский.-М.: Просвещение, 2019;</w:t>
      </w:r>
    </w:p>
    <w:p w:rsidR="00295EC4" w:rsidRPr="007217E0" w:rsidRDefault="00295EC4" w:rsidP="00295EC4">
      <w:pPr>
        <w:pStyle w:val="Standard"/>
        <w:spacing w:line="360" w:lineRule="auto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 xml:space="preserve">     Согласно Учебному плану МБОУ «Лицей №51 имени Капустина Бориса Владиславовича» на 2021-2022 учебный год для изучения предмета «Изобразительное искусство» в</w:t>
      </w:r>
      <w:r>
        <w:rPr>
          <w:rFonts w:cs="Times New Roman"/>
          <w:sz w:val="28"/>
          <w:szCs w:val="28"/>
        </w:rPr>
        <w:t>о</w:t>
      </w:r>
      <w:r w:rsidRPr="007217E0">
        <w:rPr>
          <w:rFonts w:cs="Times New Roman"/>
          <w:sz w:val="28"/>
          <w:szCs w:val="28"/>
        </w:rPr>
        <w:t xml:space="preserve"> 2 «А» кла</w:t>
      </w:r>
      <w:r>
        <w:rPr>
          <w:rFonts w:cs="Times New Roman"/>
          <w:sz w:val="28"/>
          <w:szCs w:val="28"/>
        </w:rPr>
        <w:t xml:space="preserve">ссе отводится 1 час в неделю (35 часов в </w:t>
      </w:r>
      <w:r w:rsidRPr="007217E0">
        <w:rPr>
          <w:rFonts w:cs="Times New Roman"/>
          <w:sz w:val="28"/>
          <w:szCs w:val="28"/>
        </w:rPr>
        <w:t xml:space="preserve">год).  </w:t>
      </w:r>
    </w:p>
    <w:p w:rsidR="00295EC4" w:rsidRPr="007217E0" w:rsidRDefault="00295EC4" w:rsidP="00295EC4">
      <w:pPr>
        <w:pStyle w:val="Standard"/>
        <w:spacing w:line="360" w:lineRule="auto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 xml:space="preserve">      Согласно годовому календарному учебному графику, учебному плану и расписанию занятий на изучение предмета «Изобразительное искусство» в</w:t>
      </w:r>
      <w:r>
        <w:rPr>
          <w:rFonts w:cs="Times New Roman"/>
          <w:sz w:val="28"/>
          <w:szCs w:val="28"/>
        </w:rPr>
        <w:t>о</w:t>
      </w:r>
      <w:r w:rsidRPr="007217E0">
        <w:rPr>
          <w:rFonts w:cs="Times New Roman"/>
          <w:sz w:val="28"/>
          <w:szCs w:val="28"/>
        </w:rPr>
        <w:t xml:space="preserve"> 2 «А» кла</w:t>
      </w:r>
      <w:r>
        <w:rPr>
          <w:rFonts w:cs="Times New Roman"/>
          <w:sz w:val="28"/>
          <w:szCs w:val="28"/>
        </w:rPr>
        <w:t>ссе отводится 1 час в неделю (33 часа</w:t>
      </w:r>
      <w:r w:rsidRPr="007217E0">
        <w:rPr>
          <w:rFonts w:cs="Times New Roman"/>
          <w:sz w:val="28"/>
          <w:szCs w:val="28"/>
        </w:rPr>
        <w:t xml:space="preserve"> в год).</w:t>
      </w:r>
    </w:p>
    <w:p w:rsidR="00295EC4" w:rsidRPr="007217E0" w:rsidRDefault="00295EC4" w:rsidP="00295EC4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217E0">
        <w:rPr>
          <w:rFonts w:cs="Times New Roman"/>
          <w:sz w:val="28"/>
          <w:szCs w:val="28"/>
        </w:rPr>
        <w:t xml:space="preserve">     Текущий контроль осуществляется на каждом уроке за выполнение практической работы или устного ответа по теории. Промежуточная аттестация проводится в виде отчетной выставки по теме.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lastRenderedPageBreak/>
        <w:t xml:space="preserve">Данная программа обеспечена учебно-методическими комплектами для 1—4 классов общеобразовательных организаций. В комплекты входят следующие издания под редакцией Б. М. Неменского. 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 xml:space="preserve">УЧЕБНИКИ: Е. И. </w:t>
      </w:r>
      <w:proofErr w:type="spellStart"/>
      <w:r w:rsidRPr="007217E0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7217E0">
        <w:rPr>
          <w:rFonts w:ascii="Times New Roman" w:hAnsi="Times New Roman" w:cs="Times New Roman"/>
          <w:sz w:val="28"/>
          <w:szCs w:val="28"/>
        </w:rPr>
        <w:t>. Изобразительное искусство. Искусство и ты. 2 класс; М.2019 г.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ПОСОБИЕ ДЛЯ УЧИТЕЛЕЙ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Уроки изобразительного искусства. Поурочные разработки. 1—4 классы. М.2019 г.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 xml:space="preserve">                        АООП ООО для обучающихся с задержкой психического развития (вариант 7.1)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4003C">
        <w:rPr>
          <w:rFonts w:ascii="Times New Roman" w:hAnsi="Times New Roman" w:cs="Times New Roman"/>
          <w:sz w:val="28"/>
          <w:szCs w:val="28"/>
        </w:rPr>
        <w:t>Категория обучающихся, на которых ориентирована программа (дети с задержкой психического развития) - это дети, имеющие недостатки в психологическом развитии, подтвержденные ПМПК и препятствующие получению образования без создания специальных условий.</w:t>
      </w:r>
      <w:proofErr w:type="gramEnd"/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 xml:space="preserve">      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B4003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4003C">
        <w:rPr>
          <w:rFonts w:ascii="Times New Roman" w:hAnsi="Times New Roman" w:cs="Times New Roman"/>
          <w:sz w:val="28"/>
          <w:szCs w:val="28"/>
        </w:rPr>
        <w:t xml:space="preserve">. Достаточно часто у </w:t>
      </w:r>
      <w:proofErr w:type="gramStart"/>
      <w:r w:rsidRPr="00B400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003C">
        <w:rPr>
          <w:rFonts w:ascii="Times New Roman" w:hAnsi="Times New Roman" w:cs="Times New Roman"/>
          <w:sz w:val="28"/>
          <w:szCs w:val="28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 xml:space="preserve">       Вариант образовательной программы для обучающегося с ЗПР определяет психолого-медико-педагогическая комиссия  на основании его комплексного психолого-медико-педагогического обследования.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 xml:space="preserve">Рабочая программа для обучающихся с ЗПР (вариант 7.1) адресована </w:t>
      </w:r>
      <w:proofErr w:type="gramStart"/>
      <w:r w:rsidRPr="00B4003C">
        <w:rPr>
          <w:rFonts w:ascii="Times New Roman" w:hAnsi="Times New Roman" w:cs="Times New Roman"/>
          <w:sz w:val="28"/>
          <w:szCs w:val="28"/>
        </w:rPr>
        <w:lastRenderedPageBreak/>
        <w:t>обучающимся</w:t>
      </w:r>
      <w:proofErr w:type="gramEnd"/>
      <w:r w:rsidRPr="00B4003C">
        <w:rPr>
          <w:rFonts w:ascii="Times New Roman" w:hAnsi="Times New Roman" w:cs="Times New Roman"/>
          <w:sz w:val="28"/>
          <w:szCs w:val="28"/>
        </w:rPr>
        <w:t xml:space="preserve">, достигшим уровня психофизического развития близкого возрастной норме. </w:t>
      </w:r>
      <w:proofErr w:type="gramStart"/>
      <w:r w:rsidRPr="00B4003C">
        <w:rPr>
          <w:rFonts w:ascii="Times New Roman" w:hAnsi="Times New Roman" w:cs="Times New Roman"/>
          <w:sz w:val="28"/>
          <w:szCs w:val="28"/>
        </w:rPr>
        <w:t xml:space="preserve">Но у таких обучающихся часто отмечаются трудности произвольной </w:t>
      </w:r>
      <w:proofErr w:type="spellStart"/>
      <w:r w:rsidRPr="00B4003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4003C">
        <w:rPr>
          <w:rFonts w:ascii="Times New Roman" w:hAnsi="Times New Roman" w:cs="Times New Roman"/>
          <w:sz w:val="28"/>
          <w:szCs w:val="28"/>
        </w:rPr>
        <w:t>, проявляющейся в условиях деятельности и организованного поведения, признаки общей социально-эмоциональной незрелости.</w:t>
      </w:r>
      <w:proofErr w:type="gramEnd"/>
      <w:r w:rsidRPr="00B4003C">
        <w:rPr>
          <w:rFonts w:ascii="Times New Roman" w:hAnsi="Times New Roman" w:cs="Times New Roman"/>
          <w:sz w:val="28"/>
          <w:szCs w:val="28"/>
        </w:rPr>
        <w:t xml:space="preserve"> При этом наблюдается устойчивость форм адаптивного поведения. У данной категории обучающихся может быть специфическое расстройство школьных навыков (</w:t>
      </w:r>
      <w:proofErr w:type="spellStart"/>
      <w:r w:rsidRPr="00B4003C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B400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03C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B400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03C">
        <w:rPr>
          <w:rFonts w:ascii="Times New Roman" w:hAnsi="Times New Roman" w:cs="Times New Roman"/>
          <w:sz w:val="28"/>
          <w:szCs w:val="28"/>
        </w:rPr>
        <w:t>дискалькулия</w:t>
      </w:r>
      <w:proofErr w:type="spellEnd"/>
      <w:r w:rsidRPr="00B4003C">
        <w:rPr>
          <w:rFonts w:ascii="Times New Roman" w:hAnsi="Times New Roman" w:cs="Times New Roman"/>
          <w:sz w:val="28"/>
          <w:szCs w:val="28"/>
        </w:rPr>
        <w:t>), а также выраженные нарушения внимания и работоспособности, нарушения со стороны двигательной сферы.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Обязательной является организация специальных условий обучения и воспитания обучающихся с ЗПР.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К специальным педагогическим условиям реализации данной программы относятся: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учет особенностей психофизического состояния обучающегося;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обучение в процессе деятельности всех видов - игровой, трудовой, предметно-практической, учебной, путем изменения способов подачи информации, особой методики предъявления учебных заданий;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увеличение времени на выполнение заданий;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3. возможность организации короткого перерыва (10-15 мин) при нарастании в поведении ребенка проявлений утомления, истощения;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 xml:space="preserve">• исключение негативных реакций со стороны педагога, недопустимость ситуаций, приводящих к </w:t>
      </w:r>
      <w:proofErr w:type="gramStart"/>
      <w:r w:rsidRPr="00B4003C">
        <w:rPr>
          <w:rFonts w:ascii="Times New Roman" w:hAnsi="Times New Roman" w:cs="Times New Roman"/>
          <w:sz w:val="28"/>
          <w:szCs w:val="28"/>
        </w:rPr>
        <w:t>эмоциональному</w:t>
      </w:r>
      <w:proofErr w:type="gramEnd"/>
      <w:r w:rsidRPr="00B40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03C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B4003C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дифференцированную помощь для </w:t>
      </w:r>
      <w:proofErr w:type="gramStart"/>
      <w:r w:rsidRPr="00B400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003C">
        <w:rPr>
          <w:rFonts w:ascii="Times New Roman" w:hAnsi="Times New Roman" w:cs="Times New Roman"/>
          <w:sz w:val="28"/>
          <w:szCs w:val="28"/>
        </w:rPr>
        <w:t xml:space="preserve"> с ОВЗ: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4. стимулирующую (одобрение, эмоциональная поддержка), организующую (привлечение внимания, концентрирование на выполнении работы, напоминание о необходимости самопроверки), направляющую (повторное разъяснение инструкции к заданию);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4003C">
        <w:rPr>
          <w:rFonts w:ascii="Times New Roman" w:hAnsi="Times New Roman" w:cs="Times New Roman"/>
          <w:sz w:val="28"/>
          <w:szCs w:val="28"/>
        </w:rPr>
        <w:t>переконструирование</w:t>
      </w:r>
      <w:proofErr w:type="spellEnd"/>
      <w:r w:rsidRPr="00B4003C">
        <w:rPr>
          <w:rFonts w:ascii="Times New Roman" w:hAnsi="Times New Roman" w:cs="Times New Roman"/>
          <w:sz w:val="28"/>
          <w:szCs w:val="28"/>
        </w:rPr>
        <w:t xml:space="preserve"> содержания учебного материала с ориентацией на зону ближайшего развития ученика;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lastRenderedPageBreak/>
        <w:t>• опора на жизненный опыт ребёнка;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использование наглядных, дидактических материалов;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выполнение задания по образцу;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 xml:space="preserve">• итог выступления учащихся обсуждают по алгоритму-сличения, сильный ученик самостоятельно отвечает на итоговые вопросы, </w:t>
      </w:r>
      <w:proofErr w:type="gramStart"/>
      <w:r w:rsidRPr="00B4003C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B4003C">
        <w:rPr>
          <w:rFonts w:ascii="Times New Roman" w:hAnsi="Times New Roman" w:cs="Times New Roman"/>
          <w:sz w:val="28"/>
          <w:szCs w:val="28"/>
        </w:rPr>
        <w:t xml:space="preserve"> даётся опорная схема-алгоритм;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реконструкция урока с ориентиром на включение разнообразных индивидуальных форм преподнесения заданий;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использование при преобразовании извлеченной информации из учебника и дополнительных источников знаний: опорной карты-сличения, опорной схемы алгоритма.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Изучение программного материала должно обеспечить не только усвоение определенных предметных знаний, умений и навыков, но и формирование у учащихся приемов умственной деятельности, необходимых для коррекции недостатков развития детей, испытывающих трудности в процессе обучения.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Для усиления коррекционно-развивающей направленности курса в программу широко включены самостоятельные наблюдения и предметно-практическая деятельность учащихся, наглядно-иллюстративный материал, а также разнообразные задания графического характера для коррекции мелкой моторики пальцев рук.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 xml:space="preserve">К реализации рабочей программы для </w:t>
      </w:r>
      <w:proofErr w:type="gramStart"/>
      <w:r w:rsidRPr="00B400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003C">
        <w:rPr>
          <w:rFonts w:ascii="Times New Roman" w:hAnsi="Times New Roman" w:cs="Times New Roman"/>
          <w:sz w:val="28"/>
          <w:szCs w:val="28"/>
        </w:rPr>
        <w:t xml:space="preserve"> с ЗПР могут быть привлечены учителя-логопеды, педагоги-психологи.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Наиболее приемлемыми методами в практической работе учителя с учащимися, имеющими ЗПР, являются объяснительно-иллюстративный, личностно-ориентированный, репродуктивный, частично поисковый, коммуникативный, информационно-коммуникационный, игровых технологий; методы контроля, самоконтроля и взаимоконтроля.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 xml:space="preserve">Цель курса –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</w:t>
      </w:r>
      <w:r w:rsidRPr="00B4003C">
        <w:rPr>
          <w:rFonts w:ascii="Times New Roman" w:hAnsi="Times New Roman" w:cs="Times New Roman"/>
          <w:sz w:val="28"/>
          <w:szCs w:val="28"/>
        </w:rPr>
        <w:lastRenderedPageBreak/>
        <w:t>нравственном пространстве культуры.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Задачи данной программы: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обеспечение условий понимания эмоционального и аксиологического смысла визуально-пространственной формы;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освоение художественной культуры как формы материального воплощения духовных ценностей, выраженных в пространственных формах;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развитие творческого опыта, предопределяющего способности к самостоятельным действиям в ситуации неопределенности;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формирование активного отношения к традициям культуры как смысловой, этической и личностно значимой ценности;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воспитание уважения к истории культуры своего Отечества, отраженной в его изобразительном искусстве, архитектуре, национальных образах предметно-материальной и пространственной среды;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развитие способности ориентироваться в мире современной художественной культуры; овладение основами практической творческой работы с различными художественными материалами и инструментами.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Коррекционные задачи: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 xml:space="preserve">• сохранение и укрепление здоровья </w:t>
      </w:r>
      <w:proofErr w:type="gramStart"/>
      <w:r w:rsidRPr="00B400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003C">
        <w:rPr>
          <w:rFonts w:ascii="Times New Roman" w:hAnsi="Times New Roman" w:cs="Times New Roman"/>
          <w:sz w:val="28"/>
          <w:szCs w:val="28"/>
        </w:rPr>
        <w:t xml:space="preserve"> с ОВЗ на основе совершенствования образовательного процесса;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создание благоприятного психолого-педагогического климата для реализации индивидуальных способностей обучающихся с ОВЗ;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преодоление затруднений учащихся в учебной деятельности;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овладение навыками адаптации учащихся к социуму;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развитие потенциала учащихся с ограниченными возможностями;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создание системы комплексной помощи детям с ограниченными возможностями здоровья в освоении основной образовательной программы;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lastRenderedPageBreak/>
        <w:t>• индивидуализацию обучения, учитывая состояние их здоровья, индивидуально – типологические особенности.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приобретение опыта разнообразной деятельности (индивидуальной и коллективной), опыта познания и самопознания;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подготовка к осуществлению осознанного выбора индивидуальной образовательной или профессиональной траектории.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коррекция нарушений устной и письменной речи;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3C">
        <w:rPr>
          <w:rFonts w:ascii="Times New Roman" w:hAnsi="Times New Roman" w:cs="Times New Roman"/>
          <w:sz w:val="28"/>
          <w:szCs w:val="28"/>
        </w:rPr>
        <w:t>•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B4003C" w:rsidRPr="00B4003C" w:rsidRDefault="00B4003C" w:rsidP="00B40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003C" w:rsidRDefault="00B4003C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003C" w:rsidRDefault="00B4003C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003C" w:rsidRDefault="00B4003C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003C" w:rsidRDefault="00B4003C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003C" w:rsidRDefault="00B4003C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 УЧЕБНОГО ПРЕДМЕТА</w:t>
      </w:r>
    </w:p>
    <w:p w:rsidR="00295EC4" w:rsidRPr="003001B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001B4">
        <w:rPr>
          <w:rFonts w:ascii="Times New Roman" w:hAnsi="Times New Roman" w:cs="Times New Roman"/>
          <w:b/>
          <w:sz w:val="28"/>
          <w:szCs w:val="28"/>
        </w:rPr>
        <w:t>Как и чем работает художник</w:t>
      </w:r>
      <w:r w:rsidRPr="003001B4">
        <w:rPr>
          <w:rFonts w:ascii="Times New Roman" w:hAnsi="Times New Roman" w:cs="Times New Roman"/>
          <w:sz w:val="28"/>
          <w:szCs w:val="28"/>
        </w:rPr>
        <w:t xml:space="preserve">  (8 часов)</w:t>
      </w:r>
    </w:p>
    <w:p w:rsidR="00295EC4" w:rsidRPr="003001B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B4">
        <w:rPr>
          <w:rFonts w:ascii="Times New Roman" w:hAnsi="Times New Roman" w:cs="Times New Roman"/>
          <w:sz w:val="28"/>
          <w:szCs w:val="28"/>
        </w:rPr>
        <w:t xml:space="preserve">   Три основные краски. Изображение поляны цветов по памяти. Пять красок – всё богатство цвета. Изображение небесных объектов и стихий.  Пастель, цветные мелки, акварель. Изображение осеннего леса по памяти.  Выразительные возможности аппликации. Аппликация коврика. Выразительные возможности графических материалов. Изображение зимнего леса.  Выразительность материалов для работы в объёме. Объёмное изображение животных. Выразительные возможности бумаги. Сооружение игровой площадки.  Любой материал может стать выразительным. Изображение ночного города.</w:t>
      </w:r>
      <w:r w:rsidRPr="003001B4">
        <w:rPr>
          <w:rFonts w:ascii="Times New Roman" w:hAnsi="Times New Roman" w:cs="Times New Roman"/>
          <w:sz w:val="28"/>
          <w:szCs w:val="28"/>
        </w:rPr>
        <w:br/>
      </w:r>
      <w:r w:rsidRPr="003001B4">
        <w:rPr>
          <w:rFonts w:ascii="Times New Roman" w:hAnsi="Times New Roman" w:cs="Times New Roman"/>
          <w:b/>
          <w:sz w:val="28"/>
          <w:szCs w:val="28"/>
        </w:rPr>
        <w:t>Реальность и фантазия</w:t>
      </w:r>
      <w:r w:rsidRPr="003001B4">
        <w:rPr>
          <w:rFonts w:ascii="Times New Roman" w:hAnsi="Times New Roman" w:cs="Times New Roman"/>
          <w:sz w:val="28"/>
          <w:szCs w:val="28"/>
        </w:rPr>
        <w:t xml:space="preserve"> (8 часов)</w:t>
      </w:r>
    </w:p>
    <w:p w:rsidR="00295EC4" w:rsidRPr="003001B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B4">
        <w:rPr>
          <w:rFonts w:ascii="Times New Roman" w:hAnsi="Times New Roman" w:cs="Times New Roman"/>
          <w:sz w:val="28"/>
          <w:szCs w:val="28"/>
        </w:rPr>
        <w:t xml:space="preserve">    Изображение и реальность. Изображение диких (домашних) животных. Изображение и фантазия. Изображение сказочных животных. Украшение и реальность. Украшение кокошника, воротника. Украшение и фантазия. Изображение паутинок, снежинок. Постройка и реальность. Постройка и фантазия. Создание макета фантастического города Конструирование из бумаги подводного мира. Братья-Мастера всегда работают вместе (обобщение). Ёлочные игрушки.</w:t>
      </w:r>
    </w:p>
    <w:p w:rsidR="00295EC4" w:rsidRPr="003001B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B4">
        <w:rPr>
          <w:rFonts w:ascii="Times New Roman" w:hAnsi="Times New Roman" w:cs="Times New Roman"/>
          <w:b/>
          <w:sz w:val="28"/>
          <w:szCs w:val="28"/>
        </w:rPr>
        <w:t>О чем говорит искусство</w:t>
      </w:r>
      <w:r w:rsidRPr="003001B4">
        <w:rPr>
          <w:rFonts w:ascii="Times New Roman" w:hAnsi="Times New Roman" w:cs="Times New Roman"/>
          <w:sz w:val="28"/>
          <w:szCs w:val="28"/>
        </w:rPr>
        <w:t xml:space="preserve"> (10 часов)</w:t>
      </w:r>
    </w:p>
    <w:p w:rsidR="00295EC4" w:rsidRPr="003001B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01B4">
        <w:rPr>
          <w:rFonts w:ascii="Times New Roman" w:hAnsi="Times New Roman" w:cs="Times New Roman"/>
          <w:sz w:val="28"/>
          <w:szCs w:val="28"/>
        </w:rPr>
        <w:t>Выражение характера животных. Изображение животных с характером. Выражение характера человека. Изображение сказочного мужского образа. Выражение характера человека. Изображение сказочного женского образа. Выражение характера человека. Создание в объёме сказочных персонажей. Изображение природы в разных состояниях (контрастных). Выражение характера через украшение. Украшение кокошников и оружия. Выражение намерений через украшение. Украшение сказочных флотов (аппликация).  Выражение чувств, мыслей, настроений в  изображении, украшении, постройке Создание композиций, передающих мир сказочных героев.</w:t>
      </w:r>
    </w:p>
    <w:p w:rsidR="00295EC4" w:rsidRPr="003001B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B4">
        <w:rPr>
          <w:rFonts w:ascii="Times New Roman" w:hAnsi="Times New Roman" w:cs="Times New Roman"/>
          <w:b/>
          <w:sz w:val="28"/>
          <w:szCs w:val="28"/>
        </w:rPr>
        <w:lastRenderedPageBreak/>
        <w:t>Как говорит искусство</w:t>
      </w:r>
      <w:r>
        <w:rPr>
          <w:rFonts w:ascii="Times New Roman" w:hAnsi="Times New Roman" w:cs="Times New Roman"/>
          <w:sz w:val="28"/>
          <w:szCs w:val="28"/>
        </w:rPr>
        <w:t xml:space="preserve"> 7 (</w:t>
      </w:r>
      <w:r w:rsidRPr="003001B4">
        <w:rPr>
          <w:rFonts w:ascii="Times New Roman" w:hAnsi="Times New Roman" w:cs="Times New Roman"/>
          <w:sz w:val="28"/>
          <w:szCs w:val="28"/>
        </w:rPr>
        <w:t>часов)</w:t>
      </w:r>
    </w:p>
    <w:p w:rsidR="00295EC4" w:rsidRPr="003001B4" w:rsidRDefault="00295EC4" w:rsidP="00295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01B4">
        <w:rPr>
          <w:rFonts w:ascii="Times New Roman" w:hAnsi="Times New Roman" w:cs="Times New Roman"/>
          <w:sz w:val="28"/>
          <w:szCs w:val="28"/>
        </w:rPr>
        <w:t>Цвет как средство выражения: тихие и звонкие цвета. Изображение весенней земли. Линия как средство выражения: ритм линий. Изображение весенних ручьев. Линия как средство выражения: характер линий. Изображение ветки с характером. Ритм пятен как средство выражения. Ритмическое расположение летящих птиц. Пропорции выражают характер. Лепка людей, животных с разными пропорциями. Ритм линий и пятен, цвет, пропорции (обобщение). Панно «Весна. Шум птиц». Выставка лучших работ. Цвет как средство выражения: тихие и звонкие цвета. Изображение весенней земли.</w:t>
      </w:r>
      <w:r w:rsidRPr="003001B4">
        <w:rPr>
          <w:rFonts w:ascii="Times New Roman" w:hAnsi="Times New Roman" w:cs="Times New Roman"/>
          <w:sz w:val="28"/>
          <w:szCs w:val="28"/>
        </w:rPr>
        <w:br/>
      </w:r>
    </w:p>
    <w:p w:rsidR="00295EC4" w:rsidRPr="003001B4" w:rsidRDefault="00295EC4" w:rsidP="00295EC4">
      <w:pPr>
        <w:jc w:val="both"/>
        <w:rPr>
          <w:rFonts w:ascii="Times New Roman" w:hAnsi="Times New Roman" w:cs="Times New Roman"/>
          <w:sz w:val="28"/>
          <w:szCs w:val="28"/>
        </w:rPr>
      </w:pPr>
      <w:r w:rsidRPr="003001B4">
        <w:rPr>
          <w:rFonts w:ascii="Times New Roman" w:hAnsi="Times New Roman" w:cs="Times New Roman"/>
          <w:sz w:val="28"/>
          <w:szCs w:val="28"/>
        </w:rPr>
        <w:t xml:space="preserve">        Региональный компонент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поговорки), рассказы, в фонетической и лексической работе. Обучающиеся рисуют улицы родного города, изображают донскую природу.</w:t>
      </w:r>
    </w:p>
    <w:p w:rsidR="00295EC4" w:rsidRPr="003001B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EC4" w:rsidRPr="003001B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EC4" w:rsidRPr="003001B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EC4" w:rsidRPr="003001B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EC4" w:rsidRPr="003001B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EC4" w:rsidRPr="003001B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EC4" w:rsidRPr="003001B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17E0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УЧЕБНОГО ПРЕДМЕТА</w:t>
      </w:r>
    </w:p>
    <w:p w:rsidR="00295EC4" w:rsidRPr="00CF2A9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2C29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Личностные</w:t>
      </w:r>
      <w:r w:rsidRPr="007217E0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7217E0">
        <w:rPr>
          <w:rFonts w:ascii="Times New Roman" w:hAnsi="Times New Roman" w:cs="Times New Roman"/>
          <w:sz w:val="28"/>
          <w:szCs w:val="28"/>
        </w:rPr>
        <w:t xml:space="preserve"> освоения программы по изобразительному искусству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 xml:space="preserve">У второклассника продолжится: 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развитие творческого потенциала, активизация воображения и фантазии;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развитие этических чувств и эстетических потребностей, эмоциональн</w:t>
      </w:r>
      <w:proofErr w:type="gramStart"/>
      <w:r w:rsidRPr="007217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217E0">
        <w:rPr>
          <w:rFonts w:ascii="Times New Roman" w:hAnsi="Times New Roman" w:cs="Times New Roman"/>
          <w:sz w:val="28"/>
          <w:szCs w:val="28"/>
        </w:rPr>
        <w:t xml:space="preserve"> чувственного восприятия окружающего мира природы и произведений искусства; пробуждение и обогащение чувств. Сенсорных способностей;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воспитание интереса к самостоятельной творческой деятельности; развитие желания привносить в окружающую действительность красоту; развитие навыков сотрудничества в художественной деятельности.</w:t>
      </w: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2C29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7217E0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7217E0">
        <w:rPr>
          <w:rFonts w:ascii="Times New Roman" w:hAnsi="Times New Roman" w:cs="Times New Roman"/>
          <w:sz w:val="28"/>
          <w:szCs w:val="28"/>
        </w:rPr>
        <w:t xml:space="preserve"> освоения программы по изобразительному искусству.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У второклассника продолжится: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процесс освоения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развитие визуально-образного мышления, способности откликаться на происходящее в мире, в ближайшем окружении, формирование представлений о цикличности и ритме жизни в природе;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развитие сознательного подхода к восприятию эстетического в действительности и  искусстве, а также к собственной творческой деятельности;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активное использование речевых, музыкальных, знаков</w:t>
      </w:r>
      <w:proofErr w:type="gramStart"/>
      <w:r w:rsidRPr="007217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217E0">
        <w:rPr>
          <w:rFonts w:ascii="Times New Roman" w:hAnsi="Times New Roman" w:cs="Times New Roman"/>
          <w:sz w:val="28"/>
          <w:szCs w:val="28"/>
        </w:rPr>
        <w:t xml:space="preserve"> символических средств, информационных и коммуникационных технологий в решении </w:t>
      </w:r>
      <w:r w:rsidRPr="007217E0">
        <w:rPr>
          <w:rFonts w:ascii="Times New Roman" w:hAnsi="Times New Roman" w:cs="Times New Roman"/>
          <w:sz w:val="28"/>
          <w:szCs w:val="28"/>
        </w:rPr>
        <w:lastRenderedPageBreak/>
        <w:t>творческих коммуникативных и познавательных задач, саморазвитие и самовыражение; накапливать знания и представления о разных видах искусств и их взаимосвязи;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формирование способности сравнивать, анализировать, обобщать и переносить информацию с одного вида художественной деятельности на другой;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 диалог;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развитие пространственного восприятия мира; формирование понятия о природном пространстве и среде разных народов;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развитие интереса к искусству разных стран и народов;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становление понимания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освоение выразительных особенностей языка разных искусств. Развитие интереса к различным видам искусства;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воспитание нравственных и эстетических чувств; любви к народной природе, своему народу, к многонациональной культуре;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формирование первых представлений о пространстве как о среде, о связи каждого предмета с тем окружением, в котором он находится.</w:t>
      </w: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2C29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</w:t>
      </w:r>
      <w:r w:rsidRPr="007217E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7217E0">
        <w:rPr>
          <w:rFonts w:ascii="Times New Roman" w:hAnsi="Times New Roman" w:cs="Times New Roman"/>
          <w:sz w:val="28"/>
          <w:szCs w:val="28"/>
        </w:rPr>
        <w:t xml:space="preserve"> освоения программы по изобразительному искусству.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У второклассника продолжится: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lastRenderedPageBreak/>
        <w:t>- развитие индивидуального чувства формы и цвета в изобразительном искусстве, сознательного использования цвета и формы в творческой работе;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 xml:space="preserve">- развитие коммуникативного и художественно-образного мышления в условиях </w:t>
      </w:r>
      <w:proofErr w:type="spellStart"/>
      <w:r w:rsidRPr="007217E0">
        <w:rPr>
          <w:rFonts w:ascii="Times New Roman" w:hAnsi="Times New Roman" w:cs="Times New Roman"/>
          <w:sz w:val="28"/>
          <w:szCs w:val="28"/>
        </w:rPr>
        <w:t>полихудожественного</w:t>
      </w:r>
      <w:proofErr w:type="spellEnd"/>
      <w:r w:rsidRPr="007217E0">
        <w:rPr>
          <w:rFonts w:ascii="Times New Roman" w:hAnsi="Times New Roman" w:cs="Times New Roman"/>
          <w:sz w:val="28"/>
          <w:szCs w:val="28"/>
        </w:rPr>
        <w:t xml:space="preserve"> воспитания;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воспитание проявления эмоциональной отзывчивости, развитие фантазии и воображения;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формирование умения использовать в собственных творческих работах цветовых фантазий, форм, объемов, ритмов, композиционных решений и образов;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формирование представлений о видах пластических искусств, об их специфике, овладение выразительными особенностями языка пластических искусств (живописи, графики, декоративн</w:t>
      </w:r>
      <w:proofErr w:type="gramStart"/>
      <w:r w:rsidRPr="007217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217E0">
        <w:rPr>
          <w:rFonts w:ascii="Times New Roman" w:hAnsi="Times New Roman" w:cs="Times New Roman"/>
          <w:sz w:val="28"/>
          <w:szCs w:val="28"/>
        </w:rPr>
        <w:t xml:space="preserve"> прикладного искусства, архитектуры, дизайна);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умение воспринимать изобразительное искусство и выражать свое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искусства;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 xml:space="preserve">- формирование нравственных, эстетических этических, общечеловеческих, культурологических, духовных аспектов воспитания на уроках изобразительного искусства. </w:t>
      </w:r>
    </w:p>
    <w:p w:rsidR="00295EC4" w:rsidRPr="007217E0" w:rsidRDefault="00295EC4" w:rsidP="00295E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(КТП)</w:t>
      </w:r>
    </w:p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2" w:type="dxa"/>
        <w:tblInd w:w="-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9"/>
        <w:gridCol w:w="4440"/>
        <w:gridCol w:w="1651"/>
        <w:gridCol w:w="1280"/>
        <w:gridCol w:w="1276"/>
        <w:gridCol w:w="646"/>
      </w:tblGrid>
      <w:tr w:rsidR="00295EC4" w:rsidRPr="00F936C7" w:rsidTr="003A31A3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F936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EC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Учусь быть зрителем, художником. Художник рисует красками. Три основных цвета.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Три основных цвета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07.09.21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белая, черная, серая краски.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с.24-27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14.09.21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рисует мелками, тушью, пастелью.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Шкала тона с.32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21.09.21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Что может линия?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28.09.21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Что может пластилин? Как работать с пластилином. Лепка животного.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Эскиз с.43 зад 1.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05.10.21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возможности бумаги. Конструирование из бумаги.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 47 № 3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аппликация? Коврики «Осень».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с.48 ***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Неожиданные материалы.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 53 стих об осени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и реальность.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с.55***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09.11.21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и фантазия.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с.61.№1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и реальность.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с.65.№1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и фантазия.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с.69</w:t>
            </w:r>
            <w:proofErr w:type="gramStart"/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и реальность.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  <w:proofErr w:type="gramStart"/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07.12.21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и фантазия. Конструируем природные формы.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с.75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14.12.21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Конструируем сказочный город.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с.77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21.12.21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Конструируем сказочный город. Обобщение темы.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28.12.21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природы в различных состояниях. Настроение природы.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с.91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11.01.22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характера животных.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с.99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характера человека: женский образ.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с.103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характера человека: мужской образ.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с.105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Образ человека в скульптуре.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с.107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Образ человека в скульптуре.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с.107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15.02.22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его украшения.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с.111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22.02.22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О чем говорят украшения?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с.113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01.03.22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Образ здания.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15.03.22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«Сказочный город».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22.03.22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Теплые цвета.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Узор для платка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05.04.22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Холодные цвета.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Узор на стекле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04.22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Тихие цвета.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с.131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04.22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ритм пятен?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с.133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04.22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Ритм и движение пятен.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с.135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17.05.22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Что такое ритм линий? Характер линий.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с.137 ,139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24.05.22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Ритм линий и пятен, цвет – средства выразительности любой композиции </w:t>
            </w:r>
          </w:p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Итоговый урок за год. Выставка работ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31.05.22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EC4" w:rsidRPr="00F936C7" w:rsidTr="003A31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Итого: 33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3001B4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4" w:rsidRPr="00F936C7" w:rsidRDefault="00295EC4" w:rsidP="003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295EC4" w:rsidRPr="00F936C7" w:rsidRDefault="00295EC4" w:rsidP="003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5EC4" w:rsidRDefault="00295EC4" w:rsidP="00295E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EC4" w:rsidRDefault="00295EC4" w:rsidP="00295E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295EC4" w:rsidRDefault="00295EC4" w:rsidP="00295E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295EC4" w:rsidRPr="003001B4" w:rsidRDefault="00295EC4" w:rsidP="00295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РАССМОТРЕНО                                                                       СОГЛАСОВАНО</w:t>
      </w:r>
    </w:p>
    <w:p w:rsidR="00295EC4" w:rsidRPr="003001B4" w:rsidRDefault="00295EC4" w:rsidP="00295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заседания                                                                   зам. директора по УВР</w:t>
      </w:r>
    </w:p>
    <w:p w:rsidR="00295EC4" w:rsidRPr="003001B4" w:rsidRDefault="00295EC4" w:rsidP="00295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МО________________                                                               Савушкина Т.Р.                                                  </w:t>
      </w:r>
    </w:p>
    <w:p w:rsidR="00295EC4" w:rsidRPr="003001B4" w:rsidRDefault="00295EC4" w:rsidP="00295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МБОУ «Лицей № 51»</w:t>
      </w:r>
    </w:p>
    <w:p w:rsidR="00295EC4" w:rsidRPr="003001B4" w:rsidRDefault="00295EC4" w:rsidP="00295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От__________ 08.2021 г. № 1                                                  _____________________           </w:t>
      </w:r>
    </w:p>
    <w:p w:rsidR="00295EC4" w:rsidRPr="003001B4" w:rsidRDefault="00295EC4" w:rsidP="00295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         </w:t>
      </w:r>
    </w:p>
    <w:p w:rsidR="00295EC4" w:rsidRPr="003001B4" w:rsidRDefault="00295EC4" w:rsidP="00295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Гондаренко Т.В.                               </w:t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                                          _______________2021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</w:t>
      </w:r>
    </w:p>
    <w:p w:rsidR="00295EC4" w:rsidRDefault="00295EC4" w:rsidP="00295E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295EC4" w:rsidRDefault="00295EC4" w:rsidP="00295E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416D3B" w:rsidRDefault="00416D3B"/>
    <w:sectPr w:rsidR="0041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C4"/>
    <w:rsid w:val="00295EC4"/>
    <w:rsid w:val="00416D3B"/>
    <w:rsid w:val="00B4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5E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5E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3021</Words>
  <Characters>17220</Characters>
  <Application>Microsoft Office Word</Application>
  <DocSecurity>0</DocSecurity>
  <Lines>143</Lines>
  <Paragraphs>40</Paragraphs>
  <ScaleCrop>false</ScaleCrop>
  <Company/>
  <LinksUpToDate>false</LinksUpToDate>
  <CharactersWithSpaces>20201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2</cp:revision>
  <dcterms:created xsi:type="dcterms:W3CDTF">2021-10-28T11:45:00Z</dcterms:created>
  <dcterms:modified xsi:type="dcterms:W3CDTF">2021-10-28T11:50:00Z</dcterms:modified>
</cp:coreProperties>
</file>