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AE5C0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93B2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19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.0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93B2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A29E6">
              <w:rPr>
                <w:rFonts w:eastAsia="Times New Roman"/>
                <w:b/>
                <w:bCs/>
                <w:sz w:val="18"/>
                <w:szCs w:val="18"/>
              </w:rPr>
              <w:t>Состав кормов и их питательность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Ученые выяснили, что любой корм для сельскохозяйственных животных, так же как и продукты питания людей, состоит из нескольких видов основных питательных веществ (табл. 29).</w:t>
            </w:r>
          </w:p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i/>
                <w:iCs/>
                <w:color w:val="000000"/>
                <w:sz w:val="18"/>
                <w:szCs w:val="18"/>
              </w:rPr>
              <w:t>Питательность кормов </w:t>
            </w:r>
            <w:r w:rsidRPr="00E31BD8">
              <w:rPr>
                <w:color w:val="000000"/>
                <w:sz w:val="18"/>
                <w:szCs w:val="18"/>
              </w:rPr>
              <w:t>- свойство удовлетворять потребность животного в веществах, необходимых для жизнедеятельности организма, его роста, развития и образования продукции.</w:t>
            </w:r>
          </w:p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Чтобы оценить питательность корма, надо определить, сколько в нем содержится белков, жиров, углеводов, витаминов, минеральных веществ. Это можно сделать только с помощью сложных химических анализов. На практике питательность кормов измеряется и сравнивается в кормовых единицах. В нашей стране за кормовую единицу принята питательность 1 кг овса среднего качества. Питательность всех кормов выражают в кормовых единицах.</w:t>
            </w:r>
          </w:p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 xml:space="preserve">Умение хорошо ориентироваться в свойствах кормов, их питательной ценности, химическом составе </w:t>
            </w:r>
            <w:proofErr w:type="gramStart"/>
            <w:r w:rsidRPr="00E31BD8">
              <w:rPr>
                <w:color w:val="000000"/>
                <w:sz w:val="18"/>
                <w:szCs w:val="18"/>
              </w:rPr>
              <w:t>необходимо</w:t>
            </w:r>
            <w:proofErr w:type="gramEnd"/>
            <w:r w:rsidRPr="00E31BD8">
              <w:rPr>
                <w:color w:val="000000"/>
                <w:sz w:val="18"/>
                <w:szCs w:val="18"/>
              </w:rPr>
              <w:t xml:space="preserve"> прежде всего зоотехнику, так как одна из его основных обязанностей - организация правильного кормления животных.</w:t>
            </w:r>
          </w:p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 xml:space="preserve">Чтобы правильно организовать кормление, </w:t>
            </w:r>
            <w:proofErr w:type="gramStart"/>
            <w:r w:rsidRPr="00E31BD8">
              <w:rPr>
                <w:color w:val="000000"/>
                <w:sz w:val="18"/>
                <w:szCs w:val="18"/>
              </w:rPr>
              <w:t>надо</w:t>
            </w:r>
            <w:proofErr w:type="gramEnd"/>
            <w:r w:rsidRPr="00E31BD8">
              <w:rPr>
                <w:color w:val="000000"/>
                <w:sz w:val="18"/>
                <w:szCs w:val="18"/>
              </w:rPr>
              <w:t xml:space="preserve"> прежде всего знать потребность животных данного вида в питательных веществах. Количество кормов и их состав должны полностью удовлетворять эту потребность. Но для обеспечения высокой продуктивности этого недостаточно, необходимо еще выбрать правильный режим кормления, т. е. определить, в какое время суток скармливать животным корма, как распределять суточную норму кормов в зависимости от возраста животных, их состояния и времени года.</w:t>
            </w:r>
          </w:p>
          <w:p w:rsidR="00593B2D" w:rsidRPr="00E31BD8" w:rsidRDefault="00593B2D" w:rsidP="00593B2D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Например, при трехразовом кормлении кроликов во время утреннего кормления им дают половину суточной нормы концентратов, днем - 40% суточной нормы травы (летом) или сена (зимой) и всю норму сочных кормов, вечером - половину нормы концентратов и 60% травы (летом) или сена (зимой). Чтобы правильно организовать кормление кроликов на школьной ферме надо знать его основные особенности.</w:t>
            </w:r>
          </w:p>
          <w:p w:rsidR="00646C18" w:rsidRPr="00AE5C01" w:rsidRDefault="00646C18" w:rsidP="00AE5C01">
            <w:pPr>
              <w:shd w:val="clear" w:color="auto" w:fill="FFFFFF"/>
              <w:spacing w:before="90" w:after="30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593B2D" w:rsidP="00AE5C01">
            <w:pPr>
              <w:spacing w:line="271" w:lineRule="exact"/>
              <w:rPr>
                <w:sz w:val="20"/>
                <w:szCs w:val="20"/>
              </w:rPr>
            </w:pPr>
            <w:r w:rsidRPr="00E07DAF">
              <w:rPr>
                <w:sz w:val="20"/>
                <w:szCs w:val="20"/>
              </w:rPr>
              <w:t>https://resh.edu.ru/subject/lesson/3270/main/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93B2D" w:rsidRDefault="00593B2D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B3AF5" w:rsidP="00AE5C01">
            <w:pPr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593B2D">
              <w:rPr>
                <w:sz w:val="20"/>
                <w:szCs w:val="20"/>
              </w:rPr>
              <w:t>1.вопрос 1 2 3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264DB">
        <w:rPr>
          <w:rFonts w:eastAsia="Times New Roman"/>
          <w:sz w:val="24"/>
          <w:szCs w:val="24"/>
        </w:rPr>
        <w:t>11 00</w:t>
      </w:r>
      <w:r>
        <w:rPr>
          <w:rFonts w:eastAsia="Times New Roman"/>
          <w:sz w:val="24"/>
          <w:szCs w:val="24"/>
        </w:rPr>
        <w:t xml:space="preserve"> до </w:t>
      </w:r>
      <w:r w:rsidR="00D264DB">
        <w:rPr>
          <w:rFonts w:eastAsia="Times New Roman"/>
          <w:sz w:val="24"/>
          <w:szCs w:val="24"/>
        </w:rPr>
        <w:t>11</w:t>
      </w:r>
      <w:r w:rsidRPr="00521023">
        <w:rPr>
          <w:rFonts w:eastAsia="Times New Roman"/>
          <w:sz w:val="24"/>
          <w:szCs w:val="24"/>
        </w:rPr>
        <w:t xml:space="preserve">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593B2D"/>
    <w:rsid w:val="00646C18"/>
    <w:rsid w:val="00814A18"/>
    <w:rsid w:val="008204FE"/>
    <w:rsid w:val="00AE5C01"/>
    <w:rsid w:val="00BB3AF5"/>
    <w:rsid w:val="00C24677"/>
    <w:rsid w:val="00C7425C"/>
    <w:rsid w:val="00D043A2"/>
    <w:rsid w:val="00D264DB"/>
    <w:rsid w:val="00D4395E"/>
    <w:rsid w:val="00D8518B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2020-05-16T07:50:00Z</dcterms:created>
  <dcterms:modified xsi:type="dcterms:W3CDTF">2020-05-16T07:50:00Z</dcterms:modified>
</cp:coreProperties>
</file>