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3A6FC6" w:rsidRDefault="00D043A2" w:rsidP="003A6FC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C101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C054E" w:rsidRDefault="007916C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916C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2C101F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C101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C101F">
              <w:rPr>
                <w:rFonts w:eastAsia="Times New Roman"/>
                <w:b/>
                <w:sz w:val="24"/>
                <w:szCs w:val="24"/>
              </w:rPr>
              <w:t>Японские трехстишия</w:t>
            </w:r>
            <w:r w:rsidRPr="002C101F">
              <w:rPr>
                <w:rFonts w:eastAsia="Times New Roman"/>
                <w:sz w:val="24"/>
                <w:szCs w:val="24"/>
              </w:rPr>
              <w:t xml:space="preserve"> (хокку). Изображение жизни природы и человека в их нерасторжимом единстве на фоне круговорота времен года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64B57" w:rsidRPr="00F64B57" w:rsidRDefault="00F64B57" w:rsidP="00F64B57">
            <w:pPr>
              <w:tabs>
                <w:tab w:val="left" w:pos="408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F64B57">
              <w:rPr>
                <w:rFonts w:eastAsia="Times New Roman"/>
                <w:sz w:val="24"/>
                <w:szCs w:val="24"/>
              </w:rPr>
              <w:t>Познакомиться с японской национальной культурой через изучение классической японской поэзии.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916C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A6FC6" w:rsidRPr="00873C1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3A6FC6" w:rsidRDefault="003A6FC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7916C9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7916C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_09:00_ до _09</w:t>
      </w:r>
      <w:bookmarkStart w:id="0" w:name="_GoBack"/>
      <w:bookmarkEnd w:id="0"/>
      <w:r>
        <w:rPr>
          <w:rFonts w:eastAsia="Times New Roman"/>
          <w:sz w:val="24"/>
          <w:szCs w:val="24"/>
        </w:rPr>
        <w:t>:3</w:t>
      </w:r>
      <w:r w:rsidR="00F64B57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3A6FC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C101F"/>
    <w:rsid w:val="003A6FC6"/>
    <w:rsid w:val="004D1599"/>
    <w:rsid w:val="004F2C5C"/>
    <w:rsid w:val="00646C18"/>
    <w:rsid w:val="007916C9"/>
    <w:rsid w:val="008204FE"/>
    <w:rsid w:val="00C7425C"/>
    <w:rsid w:val="00CC054E"/>
    <w:rsid w:val="00D043A2"/>
    <w:rsid w:val="00EA57FB"/>
    <w:rsid w:val="00F64B57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2020-05-13T12:54:00Z</dcterms:modified>
</cp:coreProperties>
</file>