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F2F0A">
              <w:rPr>
                <w:rFonts w:eastAsia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A52D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C46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Экосистемная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организация живой природы. Структура экосистем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D3A3D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экосистем Ростовской области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F2F0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урок </w:t>
            </w:r>
            <w:r w:rsidR="007C46F5">
              <w:t xml:space="preserve">32 </w:t>
            </w:r>
            <w:r>
              <w:t xml:space="preserve">  </w:t>
            </w:r>
            <w:proofErr w:type="spellStart"/>
            <w:r w:rsidR="007C46F5" w:rsidRPr="007C46F5">
              <w:rPr>
                <w:b/>
              </w:rPr>
              <w:t>Экосистемная</w:t>
            </w:r>
            <w:proofErr w:type="spellEnd"/>
            <w:r w:rsidR="007C46F5" w:rsidRPr="007C46F5">
              <w:rPr>
                <w:b/>
              </w:rPr>
              <w:t xml:space="preserve"> организация живой природы. Структура </w:t>
            </w:r>
            <w:proofErr w:type="gramStart"/>
            <w:r w:rsidR="007C46F5" w:rsidRPr="007C46F5">
              <w:rPr>
                <w:b/>
              </w:rPr>
              <w:t>экосистем</w:t>
            </w:r>
            <w:r w:rsidR="007C46F5">
              <w:t xml:space="preserve">  </w:t>
            </w:r>
            <w:r>
              <w:t>Открывается</w:t>
            </w:r>
            <w:proofErr w:type="gramEnd"/>
            <w:r>
              <w:t xml:space="preserve">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7C46F5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proofErr w:type="spellStart"/>
            <w:r w:rsidR="007C46F5" w:rsidRPr="007C46F5">
              <w:t>Экосистемная</w:t>
            </w:r>
            <w:proofErr w:type="spellEnd"/>
            <w:r w:rsidR="007C46F5" w:rsidRPr="007C46F5">
              <w:t xml:space="preserve"> организация живой природы. Структура экосистем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2F0A"/>
    <w:rsid w:val="001F6C85"/>
    <w:rsid w:val="0055795E"/>
    <w:rsid w:val="00646C18"/>
    <w:rsid w:val="007A52DB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3</cp:revision>
  <dcterms:created xsi:type="dcterms:W3CDTF">2020-05-11T15:26:00Z</dcterms:created>
  <dcterms:modified xsi:type="dcterms:W3CDTF">2020-05-11T15:26:00Z</dcterms:modified>
</cp:coreProperties>
</file>