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E21CC" w:rsidTr="00646C18">
        <w:tc>
          <w:tcPr>
            <w:tcW w:w="2967" w:type="dxa"/>
            <w:vAlign w:val="bottom"/>
          </w:tcPr>
          <w:p w:rsidR="006E21CC" w:rsidRDefault="006E21CC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E21CC" w:rsidRDefault="006E21CC" w:rsidP="00242DC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Плямина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Таисия Евгеньевна</w:t>
            </w:r>
          </w:p>
        </w:tc>
      </w:tr>
      <w:tr w:rsidR="006E21CC" w:rsidTr="00646C18">
        <w:tc>
          <w:tcPr>
            <w:tcW w:w="2967" w:type="dxa"/>
            <w:vAlign w:val="bottom"/>
          </w:tcPr>
          <w:p w:rsidR="006E21CC" w:rsidRDefault="006E21C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E21CC" w:rsidRDefault="006E21CC" w:rsidP="00242DC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</w:tr>
      <w:tr w:rsidR="006E21CC" w:rsidTr="00646C18">
        <w:tc>
          <w:tcPr>
            <w:tcW w:w="2967" w:type="dxa"/>
            <w:vAlign w:val="bottom"/>
          </w:tcPr>
          <w:p w:rsidR="006E21CC" w:rsidRDefault="006E21CC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E21CC" w:rsidRPr="006E21CC" w:rsidRDefault="006E21CC" w:rsidP="00242DC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E21CC" w:rsidTr="00646C18">
        <w:tc>
          <w:tcPr>
            <w:tcW w:w="2967" w:type="dxa"/>
            <w:vAlign w:val="bottom"/>
          </w:tcPr>
          <w:p w:rsidR="006E21CC" w:rsidRDefault="006E21C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E21CC" w:rsidRDefault="00E160CC" w:rsidP="00E160CC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</w:t>
            </w:r>
            <w:r w:rsidR="006E21CC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="006E21C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E160CC" w:rsidRDefault="00E160CC" w:rsidP="00503525">
            <w:pPr>
              <w:ind w:left="-993"/>
              <w:jc w:val="center"/>
              <w:rPr>
                <w:b/>
                <w:sz w:val="24"/>
                <w:szCs w:val="24"/>
              </w:rPr>
            </w:pPr>
            <w:r w:rsidRPr="00E160CC">
              <w:rPr>
                <w:b/>
                <w:sz w:val="24"/>
                <w:szCs w:val="24"/>
              </w:rPr>
              <w:t xml:space="preserve">Обобщение по теме: </w:t>
            </w:r>
            <w:r>
              <w:rPr>
                <w:b/>
                <w:sz w:val="24"/>
                <w:szCs w:val="24"/>
              </w:rPr>
              <w:t>«</w:t>
            </w:r>
            <w:r w:rsidRPr="00E160CC">
              <w:rPr>
                <w:b/>
                <w:sz w:val="24"/>
                <w:szCs w:val="24"/>
              </w:rPr>
              <w:t>Мировое хозяйство» Тест№3.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89768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054C12" w:rsidRPr="0006236C" w:rsidRDefault="0006236C" w:rsidP="00054C12">
            <w:pPr>
              <w:spacing w:line="263" w:lineRule="exact"/>
            </w:pPr>
            <w:r w:rsidRPr="0006236C">
              <w:t>1. Обобщение изученного материала по теме: «Мировое хозяйство».</w:t>
            </w:r>
          </w:p>
          <w:p w:rsidR="0006236C" w:rsidRPr="0006236C" w:rsidRDefault="0006236C" w:rsidP="0006236C">
            <w:pPr>
              <w:spacing w:line="263" w:lineRule="auto"/>
              <w:rPr>
                <w:rFonts w:eastAsia="Times New Roman"/>
              </w:rPr>
            </w:pPr>
            <w:r w:rsidRPr="0006236C">
              <w:rPr>
                <w:rFonts w:eastAsia="Times New Roman"/>
              </w:rPr>
              <w:t>2. Беседа по возникшим вопросам в процессе написания работы.</w:t>
            </w:r>
          </w:p>
          <w:p w:rsidR="0006236C" w:rsidRPr="00054C12" w:rsidRDefault="0006236C" w:rsidP="0006236C">
            <w:pPr>
              <w:spacing w:line="263" w:lineRule="exact"/>
              <w:rPr>
                <w:sz w:val="28"/>
                <w:szCs w:val="28"/>
              </w:rPr>
            </w:pPr>
            <w:r w:rsidRPr="0006236C">
              <w:rPr>
                <w:rFonts w:eastAsia="Times New Roman"/>
              </w:rPr>
              <w:t>3. Подведение итогов по изучению раздела.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6242A0">
            <w:pPr>
              <w:ind w:left="-108"/>
              <w:rPr>
                <w:sz w:val="20"/>
                <w:szCs w:val="20"/>
              </w:rPr>
            </w:pPr>
          </w:p>
          <w:p w:rsidR="008B39C3" w:rsidRDefault="008B39C3" w:rsidP="006242A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  <w:p w:rsidR="008B39C3" w:rsidRPr="008B39C3" w:rsidRDefault="008B39C3" w:rsidP="006242A0">
            <w:pPr>
              <w:ind w:left="-108"/>
              <w:rPr>
                <w:rFonts w:eastAsia="Times New Roman"/>
                <w:sz w:val="28"/>
                <w:szCs w:val="28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8B39C3" w:rsidRDefault="008B39C3" w:rsidP="007071E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7071E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015434" w:rsidRDefault="00015434" w:rsidP="006242A0">
            <w:pPr>
              <w:tabs>
                <w:tab w:val="left" w:pos="1160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сообщенияя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№_89044462349,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vk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id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76498635</w:t>
              </w:r>
            </w:hyperlink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hyperlink r:id="rId6" w:history="1"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taisiyadudka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1543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204FE" w:rsidRPr="00015434" w:rsidRDefault="008204FE" w:rsidP="006242A0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6242A0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Pr="00DC6C9D" w:rsidRDefault="006242A0" w:rsidP="006242A0">
            <w:pPr>
              <w:ind w:left="-118"/>
              <w:rPr>
                <w:b/>
                <w:sz w:val="28"/>
                <w:szCs w:val="28"/>
              </w:rPr>
            </w:pPr>
            <w:r w:rsidRPr="006242A0">
              <w:rPr>
                <w:b/>
                <w:sz w:val="28"/>
                <w:szCs w:val="28"/>
              </w:rPr>
              <w:t>Задание 1.</w:t>
            </w:r>
            <w:r>
              <w:rPr>
                <w:sz w:val="28"/>
                <w:szCs w:val="28"/>
              </w:rPr>
              <w:t xml:space="preserve"> В тетради записать ФИ, класс, дату и тему урока. Решить тест.</w:t>
            </w:r>
          </w:p>
        </w:tc>
        <w:tc>
          <w:tcPr>
            <w:tcW w:w="6729" w:type="dxa"/>
            <w:vAlign w:val="bottom"/>
          </w:tcPr>
          <w:p w:rsidR="00AF22B6" w:rsidRPr="006242A0" w:rsidRDefault="00AF22B6" w:rsidP="006242A0">
            <w:pPr>
              <w:numPr>
                <w:ilvl w:val="0"/>
                <w:numId w:val="20"/>
              </w:numPr>
              <w:shd w:val="clear" w:color="auto" w:fill="FFFFFF"/>
              <w:ind w:left="317" w:firstLine="0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Отраслевым международным объединением является</w:t>
            </w:r>
          </w:p>
          <w:p w:rsidR="00AF22B6" w:rsidRPr="00BA732B" w:rsidRDefault="00AF22B6" w:rsidP="006242A0">
            <w:pPr>
              <w:numPr>
                <w:ilvl w:val="1"/>
                <w:numId w:val="20"/>
              </w:numPr>
              <w:shd w:val="clear" w:color="auto" w:fill="FFFFFF"/>
              <w:ind w:left="317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Ассоциация стран </w:t>
            </w:r>
            <w:proofErr w:type="spellStart"/>
            <w:r w:rsidRPr="00BA732B">
              <w:rPr>
                <w:rFonts w:eastAsia="Times New Roman"/>
                <w:color w:val="000000"/>
                <w:sz w:val="24"/>
                <w:szCs w:val="24"/>
              </w:rPr>
              <w:t>Юго</w:t>
            </w:r>
            <w:proofErr w:type="spellEnd"/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 – Восточной Азии </w:t>
            </w:r>
            <w:proofErr w:type="gramStart"/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A732B">
              <w:rPr>
                <w:rFonts w:eastAsia="Times New Roman"/>
                <w:color w:val="000000"/>
                <w:sz w:val="24"/>
                <w:szCs w:val="24"/>
              </w:rPr>
              <w:t>АСЕАН )</w:t>
            </w:r>
          </w:p>
          <w:p w:rsidR="00AF22B6" w:rsidRPr="00BA732B" w:rsidRDefault="00AF22B6" w:rsidP="006242A0">
            <w:pPr>
              <w:numPr>
                <w:ilvl w:val="1"/>
                <w:numId w:val="20"/>
              </w:numPr>
              <w:shd w:val="clear" w:color="auto" w:fill="FFFFFF"/>
              <w:ind w:left="317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стран </w:t>
            </w:r>
            <w:proofErr w:type="gramStart"/>
            <w:r w:rsidRPr="00BA732B">
              <w:rPr>
                <w:rFonts w:eastAsia="Times New Roman"/>
                <w:color w:val="000000"/>
                <w:sz w:val="24"/>
                <w:szCs w:val="24"/>
              </w:rPr>
              <w:t>–э</w:t>
            </w:r>
            <w:proofErr w:type="gramEnd"/>
            <w:r w:rsidRPr="00BA732B">
              <w:rPr>
                <w:rFonts w:eastAsia="Times New Roman"/>
                <w:color w:val="000000"/>
                <w:sz w:val="24"/>
                <w:szCs w:val="24"/>
              </w:rPr>
              <w:t>кспортёров нефти ( ОПЕК )</w:t>
            </w:r>
          </w:p>
          <w:p w:rsidR="00AF22B6" w:rsidRPr="00BA732B" w:rsidRDefault="00AF22B6" w:rsidP="006242A0">
            <w:pPr>
              <w:numPr>
                <w:ilvl w:val="1"/>
                <w:numId w:val="20"/>
              </w:numPr>
              <w:shd w:val="clear" w:color="auto" w:fill="FFFFFF"/>
              <w:ind w:left="317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Европейский союз </w:t>
            </w:r>
            <w:proofErr w:type="gramStart"/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A732B">
              <w:rPr>
                <w:rFonts w:eastAsia="Times New Roman"/>
                <w:color w:val="000000"/>
                <w:sz w:val="24"/>
                <w:szCs w:val="24"/>
              </w:rPr>
              <w:t>ЕС )</w:t>
            </w:r>
          </w:p>
          <w:p w:rsidR="00AF22B6" w:rsidRPr="00BA732B" w:rsidRDefault="00AF22B6" w:rsidP="006242A0">
            <w:pPr>
              <w:numPr>
                <w:ilvl w:val="1"/>
                <w:numId w:val="20"/>
              </w:numPr>
              <w:shd w:val="clear" w:color="auto" w:fill="FFFFFF"/>
              <w:ind w:left="317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Латиноамериканская ассоциация интеграции </w:t>
            </w:r>
            <w:proofErr w:type="gramStart"/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A732B">
              <w:rPr>
                <w:rFonts w:eastAsia="Times New Roman"/>
                <w:color w:val="000000"/>
                <w:sz w:val="24"/>
                <w:szCs w:val="24"/>
              </w:rPr>
              <w:t>ЛАИ )</w:t>
            </w:r>
          </w:p>
          <w:p w:rsidR="00AF22B6" w:rsidRPr="006242A0" w:rsidRDefault="00AF22B6" w:rsidP="006242A0">
            <w:pPr>
              <w:numPr>
                <w:ilvl w:val="0"/>
                <w:numId w:val="20"/>
              </w:numPr>
              <w:shd w:val="clear" w:color="auto" w:fill="FFFFFF"/>
              <w:ind w:left="601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Международная организация МАГАТЭ занимается вопросами</w:t>
            </w:r>
          </w:p>
          <w:p w:rsidR="00AF22B6" w:rsidRPr="00BA732B" w:rsidRDefault="00AF22B6" w:rsidP="006242A0">
            <w:pPr>
              <w:numPr>
                <w:ilvl w:val="1"/>
                <w:numId w:val="20"/>
              </w:numPr>
              <w:shd w:val="clear" w:color="auto" w:fill="FFFFFF"/>
              <w:ind w:left="317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экспорта нефти</w:t>
            </w:r>
          </w:p>
          <w:p w:rsidR="00AF22B6" w:rsidRPr="00BA732B" w:rsidRDefault="00AF22B6" w:rsidP="006242A0">
            <w:pPr>
              <w:numPr>
                <w:ilvl w:val="1"/>
                <w:numId w:val="20"/>
              </w:numPr>
              <w:shd w:val="clear" w:color="auto" w:fill="FFFFFF"/>
              <w:ind w:left="317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развития черной металлургии</w:t>
            </w:r>
          </w:p>
          <w:p w:rsidR="00AF22B6" w:rsidRPr="00BA732B" w:rsidRDefault="00AF22B6" w:rsidP="006242A0">
            <w:pPr>
              <w:numPr>
                <w:ilvl w:val="1"/>
                <w:numId w:val="20"/>
              </w:numPr>
              <w:shd w:val="clear" w:color="auto" w:fill="FFFFFF"/>
              <w:ind w:left="317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угольной промышленности</w:t>
            </w:r>
          </w:p>
          <w:p w:rsidR="00AF22B6" w:rsidRPr="00BA732B" w:rsidRDefault="00AF22B6" w:rsidP="006242A0">
            <w:pPr>
              <w:numPr>
                <w:ilvl w:val="1"/>
                <w:numId w:val="20"/>
              </w:numPr>
              <w:shd w:val="clear" w:color="auto" w:fill="FFFFFF"/>
              <w:ind w:left="317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атомной энергетики</w:t>
            </w:r>
          </w:p>
          <w:p w:rsidR="006242A0" w:rsidRPr="006242A0" w:rsidRDefault="00AF22B6" w:rsidP="006242A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ind w:left="317" w:hanging="142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К концу XX века в мире уменьшилось влияние на размещение промышленности фактора 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  <w:r w:rsidRPr="008A348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энергетического; 2) 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ранспортного; 3) экологического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; 4)</w:t>
            </w:r>
            <w:r w:rsidRPr="008A348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сырьевого</w:t>
            </w:r>
          </w:p>
          <w:p w:rsidR="00AF22B6" w:rsidRPr="006242A0" w:rsidRDefault="00AF22B6" w:rsidP="006242A0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317" w:hanging="142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Больше всего электроэнергии на душу населения производится </w:t>
            </w:r>
            <w:proofErr w:type="gramStart"/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</w:p>
          <w:p w:rsidR="00AF22B6" w:rsidRPr="00BA732B" w:rsidRDefault="00AF22B6" w:rsidP="006242A0">
            <w:pPr>
              <w:numPr>
                <w:ilvl w:val="1"/>
                <w:numId w:val="22"/>
              </w:numPr>
              <w:shd w:val="clear" w:color="auto" w:fill="FFFFFF"/>
              <w:ind w:left="317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США; 2)Норвегии; 3) Россия; 4)Китай.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6242A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энергобалансе</w:t>
            </w:r>
            <w:proofErr w:type="gramEnd"/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какого государства, вырабатывается больше всего электроэнергии на АЭС: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 1) Италия; 2) Германия; 3)</w:t>
            </w:r>
            <w:r w:rsidRPr="008A348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Россия; 4)</w:t>
            </w:r>
            <w:r w:rsidRPr="008A348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Франция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6. 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Выплавка стали, с использованием собственных запасов железных руд и каменного угля производится </w:t>
            </w:r>
            <w:proofErr w:type="gramStart"/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: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1) Японии и Южной Корее; 2) США и Китае; 3) Бельгии и Италии; 4) Чехии и Швеции.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7. 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Выплавка стали с использованием преимущественного привозного сырья и топлива производится в</w:t>
            </w:r>
            <w:proofErr w:type="gramStart"/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1) Японии и Италии; 2) Китае и России; 3) Германии и Бразилии; 4) Украине и США.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8. 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Интенсивное молочное скотоводство характерно </w:t>
            </w:r>
            <w:proofErr w:type="gramStart"/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proofErr w:type="gramEnd"/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: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1) Австралии; 2) Индии; 3) Мексики; 4) Финляндии.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9. 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Крупнейшими районами овцеводства являются:</w:t>
            </w:r>
          </w:p>
          <w:p w:rsidR="00AF22B6" w:rsidRPr="00BA732B" w:rsidRDefault="00AF22B6" w:rsidP="006242A0">
            <w:pPr>
              <w:shd w:val="clear" w:color="auto" w:fill="FFFFFF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1) саванна и полупустыни территории Австралии</w:t>
            </w:r>
          </w:p>
          <w:p w:rsidR="00AF22B6" w:rsidRPr="00BA732B" w:rsidRDefault="00AF22B6" w:rsidP="006242A0">
            <w:pPr>
              <w:shd w:val="clear" w:color="auto" w:fill="FFFFFF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2) прерии Северной Америки</w:t>
            </w:r>
          </w:p>
          <w:p w:rsidR="00AF22B6" w:rsidRPr="00BA732B" w:rsidRDefault="00AF22B6" w:rsidP="006242A0">
            <w:pPr>
              <w:shd w:val="clear" w:color="auto" w:fill="FFFFFF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3) пустынные территории Африки</w:t>
            </w:r>
          </w:p>
          <w:p w:rsidR="00AF22B6" w:rsidRPr="00BA732B" w:rsidRDefault="00AF22B6" w:rsidP="006242A0">
            <w:pPr>
              <w:shd w:val="clear" w:color="auto" w:fill="FFFFFF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4) пампа и горы Латинской Америки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10 . </w:t>
            </w:r>
            <w:proofErr w:type="spellStart"/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Рисосеяние</w:t>
            </w:r>
            <w:proofErr w:type="spellEnd"/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– ведущая отрасль растениеводства в</w:t>
            </w:r>
            <w:proofErr w:type="gramStart"/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1) Турции и Греции; 2) Испании и Португалии; 3) Болгарии и Венгрии; 4) Китае и Индии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11. 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Какая из перечисленных стран входит в число мировых лидеров по выращиванию сахарной свеклы?</w:t>
            </w:r>
          </w:p>
          <w:p w:rsidR="00AF22B6" w:rsidRPr="00BA732B" w:rsidRDefault="00AF22B6" w:rsidP="006242A0">
            <w:pPr>
              <w:shd w:val="clear" w:color="auto" w:fill="FFFFFF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1) Финляндия; 2) Франция; 3) Египет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; 4) Индонезия.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12. В 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какой из перечисленных стран в структуре производства электроэнергии преобладают ТЭС?</w:t>
            </w:r>
          </w:p>
          <w:p w:rsidR="00AF22B6" w:rsidRPr="00BA732B" w:rsidRDefault="00AF22B6" w:rsidP="006242A0">
            <w:pPr>
              <w:shd w:val="clear" w:color="auto" w:fill="FFFFFF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1)Швейцария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; 2) Бразилия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; 3)</w:t>
            </w:r>
            <w:r w:rsidRPr="008A348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Саудовская Аравия</w:t>
            </w:r>
            <w:proofErr w:type="gramStart"/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 4) Норвегия.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13. 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Основной груз, перевозимый мировым морским транспортом -</w:t>
            </w:r>
          </w:p>
          <w:p w:rsidR="00AF22B6" w:rsidRPr="00BA732B" w:rsidRDefault="00AF22B6" w:rsidP="006242A0">
            <w:pPr>
              <w:shd w:val="clear" w:color="auto" w:fill="FFFFFF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машины и оборудование; 2) нефть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; 3) руды чёрных и цветных металлов; 4) зерно.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14. 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Какая из перечисленных стран является наиболее крупным экспортёром автомобилей?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1) Италия; 2)</w:t>
            </w:r>
            <w:r w:rsidRPr="008A348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Япония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; 3) Норвегия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; 4)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Швеция.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5. Крупнейшим экспортером какао в мире является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1) Мексика ; 2) Ко</w:t>
            </w:r>
            <w:proofErr w:type="gramStart"/>
            <w:r w:rsidRPr="00BA732B">
              <w:rPr>
                <w:rFonts w:eastAsia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32B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32B">
              <w:rPr>
                <w:rFonts w:eastAsia="Times New Roman"/>
                <w:color w:val="000000"/>
                <w:sz w:val="24"/>
                <w:szCs w:val="24"/>
              </w:rPr>
              <w:t>Ивуар</w:t>
            </w:r>
            <w:proofErr w:type="spellEnd"/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 ; 3) Египет; 4) ЮАР.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16. 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Международный туризм - главный источник получения конвертируемой валюты в (на)</w:t>
            </w:r>
            <w:proofErr w:type="gramStart"/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1) Канаде; 2)</w:t>
            </w:r>
            <w:r w:rsidRPr="008A348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Австралии; 3)</w:t>
            </w:r>
            <w:r w:rsidRPr="008A348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Кипре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; 4) Иране.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17. 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Выберите из предложенного списка три страны, в которых автомобилестроение является международной специализации.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A417E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  <w:r w:rsidRPr="00BA732B">
              <w:rPr>
                <w:rFonts w:eastAsia="Times New Roman"/>
                <w:color w:val="000000"/>
                <w:sz w:val="24"/>
                <w:szCs w:val="24"/>
              </w:rPr>
              <w:t>удан; Б) Колумбия; В) Швеция; Г)</w:t>
            </w:r>
            <w:r w:rsidRPr="00A417E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Италия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; Д) Франция; Е) Нигерия.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Буквы, соответствующие выбранным ответам, запишите в алфавитном порядке без пропусков и знаков препинания.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18. 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Выберите из предложенного списка три страны, в структуре электроэнергетики которых преобладают ГЭС.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A417E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)П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ольша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;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Б);</w:t>
            </w:r>
            <w:r w:rsidRPr="00A417E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Канада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В) Норвегия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; Г) ЮАР; Д) Бразилия; Е) Великобритания.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Буквы, соответствующие выбранным ответам, запишите в алфавитном порядке бе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 пропусков и знаков препинания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19. 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ИЗ предложенного списка выберите страны, занимающие первые три места в мире по производству алюминия.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А) США; Б)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 Россия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; В) Франция; Г) Индия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; Д) Канада; Е)</w:t>
            </w:r>
            <w:r w:rsidRPr="00A417E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Норвегия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Буквы, соответствующие выбранным ответам, запишите в алфавитном порядке без пропусков и знаков препинания.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 xml:space="preserve">20. </w:t>
            </w:r>
            <w:r w:rsidRPr="006242A0">
              <w:rPr>
                <w:rFonts w:eastAsia="Times New Roman"/>
                <w:i/>
                <w:color w:val="000000"/>
                <w:sz w:val="24"/>
                <w:szCs w:val="24"/>
              </w:rPr>
              <w:t>Какие три страны из названных специализируются на добыче бокситов?</w:t>
            </w:r>
            <w:r w:rsidR="006242A0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А) США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; Б) Австралия; В) Болгария; Г) Гвинея; Д)</w:t>
            </w:r>
            <w:r w:rsidRPr="00A417E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Ямайка; Е)</w:t>
            </w:r>
            <w:r w:rsidRPr="00A417E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A732B">
              <w:rPr>
                <w:rFonts w:eastAsia="Times New Roman"/>
                <w:color w:val="000000"/>
                <w:sz w:val="24"/>
                <w:szCs w:val="24"/>
              </w:rPr>
              <w:t>Япония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F22B6" w:rsidRPr="00BA732B" w:rsidRDefault="00AF22B6" w:rsidP="006242A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A732B">
              <w:rPr>
                <w:rFonts w:eastAsia="Times New Roman"/>
                <w:color w:val="000000"/>
                <w:sz w:val="24"/>
                <w:szCs w:val="24"/>
              </w:rPr>
              <w:t>Буквы, соответствующие выбранным ответам, запишите в алфавитном порядке без пропусков и знаков препинания.</w:t>
            </w:r>
          </w:p>
          <w:p w:rsidR="00C7425C" w:rsidRPr="00503525" w:rsidRDefault="00C7425C" w:rsidP="006242A0">
            <w:pPr>
              <w:rPr>
                <w:sz w:val="28"/>
                <w:szCs w:val="28"/>
              </w:rPr>
            </w:pPr>
          </w:p>
        </w:tc>
      </w:tr>
      <w:tr w:rsidR="00C7425C" w:rsidTr="000C308E">
        <w:tc>
          <w:tcPr>
            <w:tcW w:w="2967" w:type="dxa"/>
          </w:tcPr>
          <w:p w:rsidR="00503525" w:rsidRDefault="00503525" w:rsidP="00503525">
            <w:pPr>
              <w:ind w:left="-118"/>
              <w:rPr>
                <w:sz w:val="28"/>
                <w:szCs w:val="28"/>
              </w:rPr>
            </w:pPr>
            <w:r w:rsidRPr="001F44E7">
              <w:rPr>
                <w:b/>
                <w:sz w:val="28"/>
                <w:szCs w:val="28"/>
              </w:rPr>
              <w:lastRenderedPageBreak/>
              <w:t>Задание 2.</w:t>
            </w:r>
            <w:r>
              <w:rPr>
                <w:sz w:val="28"/>
                <w:szCs w:val="28"/>
              </w:rPr>
              <w:t xml:space="preserve"> </w:t>
            </w:r>
            <w:r w:rsidR="0006236C">
              <w:rPr>
                <w:sz w:val="28"/>
                <w:szCs w:val="28"/>
              </w:rPr>
              <w:t>Обобщение и подведение итогов по теме: «Мировое хозяйство»</w:t>
            </w:r>
          </w:p>
          <w:p w:rsidR="00C7425C" w:rsidRDefault="00C7425C" w:rsidP="00E160CC">
            <w:pPr>
              <w:ind w:left="-1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503525" w:rsidRDefault="00755984" w:rsidP="00503525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 xml:space="preserve">Переходим в </w:t>
            </w:r>
            <w:proofErr w:type="spellStart"/>
            <w:r>
              <w:rPr>
                <w:rFonts w:eastAsia="Times New Roman"/>
                <w:sz w:val="28"/>
              </w:rPr>
              <w:t>скайп</w:t>
            </w:r>
            <w:proofErr w:type="spellEnd"/>
            <w:r>
              <w:rPr>
                <w:rFonts w:eastAsia="Times New Roman"/>
                <w:sz w:val="28"/>
              </w:rPr>
              <w:t xml:space="preserve"> для обсуждения возникших вопросов в процессе написания работы.</w:t>
            </w:r>
            <w:r w:rsidR="00780A48">
              <w:rPr>
                <w:rFonts w:eastAsia="Times New Roman"/>
                <w:sz w:val="28"/>
              </w:rPr>
              <w:t xml:space="preserve"> 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755984" w:rsidRPr="00755984" w:rsidRDefault="00755984" w:rsidP="00755984">
            <w:pPr>
              <w:ind w:left="-108"/>
              <w:rPr>
                <w:sz w:val="20"/>
                <w:szCs w:val="20"/>
              </w:rPr>
            </w:pPr>
          </w:p>
          <w:p w:rsidR="00755984" w:rsidRPr="00755984" w:rsidRDefault="00755984" w:rsidP="00755984">
            <w:pPr>
              <w:rPr>
                <w:b/>
                <w:sz w:val="28"/>
              </w:rPr>
            </w:pPr>
            <w:r w:rsidRPr="00755984">
              <w:rPr>
                <w:b/>
                <w:sz w:val="28"/>
              </w:rPr>
              <w:t>Решить кроссворд по теме «Научно-техническая революция»</w:t>
            </w:r>
            <w:r>
              <w:rPr>
                <w:b/>
                <w:sz w:val="28"/>
              </w:rPr>
              <w:t xml:space="preserve"> (смотри приложение 1, в конце этого документа)</w:t>
            </w:r>
            <w:r w:rsidR="00897682">
              <w:rPr>
                <w:b/>
                <w:sz w:val="28"/>
              </w:rPr>
              <w:t>.</w:t>
            </w:r>
          </w:p>
          <w:p w:rsidR="00755984" w:rsidRDefault="00755984" w:rsidP="004110EE">
            <w:pPr>
              <w:ind w:left="-108"/>
              <w:rPr>
                <w:sz w:val="20"/>
                <w:szCs w:val="20"/>
              </w:rPr>
            </w:pPr>
          </w:p>
          <w:p w:rsidR="00E160CC" w:rsidRDefault="004110EE" w:rsidP="004110E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Рекомендовано к просмотру:</w:t>
            </w:r>
          </w:p>
          <w:p w:rsidR="004110EE" w:rsidRDefault="00E160CC" w:rsidP="004110EE">
            <w:pPr>
              <w:ind w:left="-108"/>
              <w:rPr>
                <w:sz w:val="20"/>
                <w:szCs w:val="20"/>
              </w:rPr>
            </w:pPr>
            <w:r>
              <w:t xml:space="preserve"> </w:t>
            </w:r>
            <w:hyperlink r:id="rId7" w:history="1">
              <w:r w:rsidRPr="00F90D17">
                <w:rPr>
                  <w:rStyle w:val="a3"/>
                  <w:sz w:val="20"/>
                  <w:szCs w:val="20"/>
                </w:rPr>
                <w:t>https://onlinetestpad.com/ru/crossword/23374-mirovoe-khozyajstvo-i-mezhdunarodnaya-torgovlya-2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160CC" w:rsidRDefault="00E160CC" w:rsidP="004110EE">
            <w:pPr>
              <w:ind w:left="-108"/>
              <w:rPr>
                <w:sz w:val="20"/>
                <w:szCs w:val="20"/>
              </w:rPr>
            </w:pPr>
          </w:p>
          <w:p w:rsidR="00E160CC" w:rsidRDefault="007853D3" w:rsidP="004110EE">
            <w:pPr>
              <w:ind w:left="-108"/>
              <w:rPr>
                <w:sz w:val="20"/>
                <w:szCs w:val="20"/>
              </w:rPr>
            </w:pPr>
            <w:hyperlink r:id="rId8" w:history="1">
              <w:r w:rsidR="00E160CC" w:rsidRPr="00F90D17">
                <w:rPr>
                  <w:rStyle w:val="a3"/>
                  <w:sz w:val="20"/>
                  <w:szCs w:val="20"/>
                </w:rPr>
                <w:t>https://onlinetestpad.com/ru/crossword/23374-mirovoe-khozyajstvo-i-mezhdunarodnaya-torgovlya-2</w:t>
              </w:r>
            </w:hyperlink>
            <w:r w:rsidR="00E160CC">
              <w:rPr>
                <w:sz w:val="20"/>
                <w:szCs w:val="20"/>
              </w:rPr>
              <w:t xml:space="preserve"> </w:t>
            </w:r>
          </w:p>
          <w:p w:rsidR="00C7425C" w:rsidRDefault="00C7425C" w:rsidP="00E160CC">
            <w:pPr>
              <w:ind w:left="-108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03525" w:rsidRPr="00D47F5D" w:rsidRDefault="00503525" w:rsidP="00503525">
            <w:pPr>
              <w:spacing w:line="27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7F5D">
              <w:rPr>
                <w:rFonts w:eastAsia="Times New Roman"/>
                <w:color w:val="000000"/>
                <w:sz w:val="24"/>
                <w:szCs w:val="24"/>
              </w:rPr>
              <w:t xml:space="preserve">ОЦЕНКА "5" ставится, если ученик выполнил работу без ошибок </w:t>
            </w:r>
            <w:r w:rsidR="00897682">
              <w:rPr>
                <w:rFonts w:eastAsia="Times New Roman"/>
                <w:color w:val="000000"/>
                <w:sz w:val="24"/>
                <w:szCs w:val="24"/>
              </w:rPr>
              <w:t>или допустил две ошибки (18-20 заданий).</w:t>
            </w:r>
          </w:p>
          <w:p w:rsidR="00503525" w:rsidRPr="00D47F5D" w:rsidRDefault="00503525" w:rsidP="00503525">
            <w:pPr>
              <w:spacing w:line="27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7F5D">
              <w:rPr>
                <w:rFonts w:eastAsia="Times New Roman"/>
                <w:color w:val="000000"/>
                <w:sz w:val="24"/>
                <w:szCs w:val="24"/>
              </w:rPr>
              <w:t xml:space="preserve">ОЦЕНКА "4" ставится, если ученик выполнил работу полностью, но допустил в ней не более </w:t>
            </w:r>
            <w:r w:rsidR="00897682">
              <w:rPr>
                <w:rFonts w:eastAsia="Times New Roman"/>
                <w:color w:val="000000"/>
                <w:sz w:val="24"/>
                <w:szCs w:val="24"/>
              </w:rPr>
              <w:t>шести ошибок (14-17 заданий)</w:t>
            </w:r>
            <w:r w:rsidRPr="00D47F5D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503525" w:rsidRPr="00D47F5D" w:rsidRDefault="00503525" w:rsidP="00503525">
            <w:pPr>
              <w:spacing w:line="27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7F5D">
              <w:rPr>
                <w:rFonts w:eastAsia="Times New Roman"/>
                <w:color w:val="000000"/>
                <w:sz w:val="24"/>
                <w:szCs w:val="24"/>
              </w:rPr>
              <w:t xml:space="preserve">ОЦЕНКА "3" ставится, если ученик правильно выполнил не менее половины работы </w:t>
            </w:r>
            <w:r w:rsidR="00897682">
              <w:rPr>
                <w:rFonts w:eastAsia="Times New Roman"/>
                <w:color w:val="000000"/>
                <w:sz w:val="24"/>
                <w:szCs w:val="24"/>
              </w:rPr>
              <w:t>от 10-13 заданий.</w:t>
            </w:r>
          </w:p>
          <w:p w:rsidR="008204FE" w:rsidRDefault="00503525" w:rsidP="00897682">
            <w:pPr>
              <w:ind w:left="80"/>
              <w:rPr>
                <w:sz w:val="20"/>
                <w:szCs w:val="20"/>
              </w:rPr>
            </w:pPr>
            <w:r w:rsidRPr="00D47F5D">
              <w:rPr>
                <w:rFonts w:eastAsia="Times New Roman"/>
                <w:color w:val="000000"/>
                <w:sz w:val="24"/>
                <w:szCs w:val="24"/>
              </w:rPr>
              <w:t>ОЦЕНКА "2" ставится, если правильно выполнил менее половины работы</w:t>
            </w:r>
            <w:r w:rsidR="00897682">
              <w:rPr>
                <w:rFonts w:eastAsia="Times New Roman"/>
                <w:color w:val="000000"/>
                <w:sz w:val="24"/>
                <w:szCs w:val="24"/>
              </w:rPr>
              <w:t xml:space="preserve"> (менее 10 заданий)</w:t>
            </w:r>
            <w:r w:rsidRPr="00D47F5D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E21CC" w:rsidRDefault="006E21CC" w:rsidP="006E21CC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E21CC" w:rsidRDefault="006E21CC" w:rsidP="006E21CC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_________ </w:t>
      </w:r>
      <w:proofErr w:type="spellStart"/>
      <w:r>
        <w:rPr>
          <w:rFonts w:eastAsia="Times New Roman"/>
          <w:sz w:val="24"/>
          <w:szCs w:val="24"/>
          <w:lang w:val="en-US"/>
        </w:rPr>
        <w:t>taisiyadudka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 w:rsidRPr="00B24A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____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(№_89044462349_) 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формате по ссылке    ______ </w:t>
      </w:r>
      <w:hyperlink r:id="rId9" w:history="1">
        <w:r w:rsidR="007D44A3" w:rsidRPr="00626C05">
          <w:rPr>
            <w:rStyle w:val="a3"/>
            <w:rFonts w:eastAsia="Times New Roman"/>
            <w:sz w:val="24"/>
            <w:szCs w:val="24"/>
            <w:lang w:val="en-US"/>
          </w:rPr>
          <w:t>h</w:t>
        </w:r>
        <w:proofErr w:type="spellStart"/>
        <w:r w:rsidR="007D44A3" w:rsidRPr="00626C05">
          <w:rPr>
            <w:rStyle w:val="a3"/>
            <w:rFonts w:eastAsia="Times New Roman"/>
            <w:sz w:val="24"/>
            <w:szCs w:val="24"/>
          </w:rPr>
          <w:t>ttps</w:t>
        </w:r>
        <w:proofErr w:type="spellEnd"/>
        <w:r w:rsidR="007D44A3" w:rsidRPr="00626C05">
          <w:rPr>
            <w:rStyle w:val="a3"/>
            <w:rFonts w:eastAsia="Times New Roman"/>
            <w:sz w:val="24"/>
            <w:szCs w:val="24"/>
          </w:rPr>
          <w:t>://join.skype.com/</w:t>
        </w:r>
        <w:proofErr w:type="spellStart"/>
        <w:r w:rsidR="007D44A3" w:rsidRPr="00626C05">
          <w:rPr>
            <w:rStyle w:val="a3"/>
            <w:rFonts w:eastAsia="Times New Roman"/>
            <w:sz w:val="24"/>
            <w:szCs w:val="24"/>
            <w:lang w:val="en-US"/>
          </w:rPr>
          <w:t>ioDeJj</w:t>
        </w:r>
        <w:proofErr w:type="spellEnd"/>
        <w:r w:rsidR="007D44A3" w:rsidRPr="00626C05">
          <w:rPr>
            <w:rStyle w:val="a3"/>
            <w:rFonts w:eastAsia="Times New Roman"/>
            <w:sz w:val="24"/>
            <w:szCs w:val="24"/>
          </w:rPr>
          <w:t>94</w:t>
        </w:r>
        <w:proofErr w:type="spellStart"/>
        <w:r w:rsidR="007D44A3" w:rsidRPr="00626C05">
          <w:rPr>
            <w:rStyle w:val="a3"/>
            <w:rFonts w:eastAsia="Times New Roman"/>
            <w:sz w:val="24"/>
            <w:szCs w:val="24"/>
            <w:lang w:val="en-US"/>
          </w:rPr>
          <w:t>mTHK</w:t>
        </w:r>
        <w:proofErr w:type="spellEnd"/>
      </w:hyperlink>
      <w:r w:rsidR="007D44A3">
        <w:rPr>
          <w:rFonts w:eastAsia="Times New Roman"/>
          <w:sz w:val="24"/>
          <w:szCs w:val="24"/>
        </w:rPr>
        <w:t xml:space="preserve"> </w:t>
      </w:r>
      <w:r w:rsidR="00503525" w:rsidRPr="00503525">
        <w:rPr>
          <w:rFonts w:eastAsia="Times New Roman"/>
          <w:sz w:val="24"/>
          <w:szCs w:val="24"/>
        </w:rPr>
        <w:t xml:space="preserve"> </w:t>
      </w:r>
    </w:p>
    <w:p w:rsidR="006E21CC" w:rsidRDefault="006E21CC" w:rsidP="006E21CC">
      <w:pPr>
        <w:spacing w:line="6" w:lineRule="exact"/>
        <w:rPr>
          <w:sz w:val="20"/>
          <w:szCs w:val="20"/>
        </w:rPr>
      </w:pPr>
    </w:p>
    <w:p w:rsidR="006E21CC" w:rsidRDefault="006E21CC" w:rsidP="006E21C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___1</w:t>
      </w:r>
      <w:r w:rsidR="007D44A3" w:rsidRPr="007D44A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7D44A3" w:rsidRPr="007D44A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0___ до __12:</w:t>
      </w:r>
      <w:r w:rsidR="007D44A3" w:rsidRPr="007D44A3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0____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6E21CC" w:rsidRDefault="006E21CC" w:rsidP="006E21C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__14:00___  до  __16:00____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6E21CC" w:rsidRDefault="006E21CC" w:rsidP="006E21CC">
      <w:pPr>
        <w:spacing w:line="288" w:lineRule="exact"/>
        <w:rPr>
          <w:sz w:val="20"/>
          <w:szCs w:val="20"/>
        </w:rPr>
      </w:pPr>
    </w:p>
    <w:p w:rsidR="006E21CC" w:rsidRDefault="006E21CC" w:rsidP="006E21CC">
      <w:pPr>
        <w:spacing w:line="235" w:lineRule="auto"/>
        <w:ind w:left="260" w:right="1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</w:p>
    <w:p w:rsidR="006E21CC" w:rsidRDefault="006E21CC" w:rsidP="006E21CC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6E21CC" w:rsidRDefault="006E21CC" w:rsidP="006E21CC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89044462349</w:t>
      </w:r>
    </w:p>
    <w:p w:rsidR="006E21CC" w:rsidRDefault="006E21CC" w:rsidP="006E21CC">
      <w:pPr>
        <w:numPr>
          <w:ilvl w:val="0"/>
          <w:numId w:val="10"/>
        </w:numPr>
        <w:tabs>
          <w:tab w:val="left" w:pos="11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на странице в социальной сети </w:t>
      </w:r>
      <w:proofErr w:type="spellStart"/>
      <w:r>
        <w:rPr>
          <w:rFonts w:eastAsia="Times New Roman"/>
          <w:sz w:val="24"/>
          <w:szCs w:val="24"/>
        </w:rPr>
        <w:t>ВКонтакте</w:t>
      </w:r>
      <w:proofErr w:type="spellEnd"/>
      <w:r>
        <w:rPr>
          <w:rFonts w:eastAsia="Times New Roman"/>
          <w:sz w:val="24"/>
          <w:szCs w:val="24"/>
        </w:rPr>
        <w:t xml:space="preserve"> по ссылке </w:t>
      </w:r>
      <w:hyperlink r:id="rId10" w:history="1">
        <w:r>
          <w:rPr>
            <w:rStyle w:val="a3"/>
            <w:rFonts w:eastAsia="Times New Roman"/>
            <w:sz w:val="24"/>
            <w:szCs w:val="24"/>
            <w:lang w:val="en-US"/>
          </w:rPr>
          <w:t>https</w:t>
        </w:r>
        <w:r>
          <w:rPr>
            <w:rStyle w:val="a3"/>
            <w:rFonts w:eastAsia="Times New Roman"/>
            <w:sz w:val="24"/>
            <w:szCs w:val="24"/>
          </w:rPr>
          <w:t>://</w:t>
        </w:r>
        <w:proofErr w:type="spellStart"/>
        <w:r>
          <w:rPr>
            <w:rStyle w:val="a3"/>
            <w:rFonts w:eastAsia="Times New Roman"/>
            <w:sz w:val="24"/>
            <w:szCs w:val="24"/>
            <w:lang w:val="en-US"/>
          </w:rPr>
          <w:t>vk</w:t>
        </w:r>
        <w:proofErr w:type="spellEnd"/>
        <w:r>
          <w:rPr>
            <w:rStyle w:val="a3"/>
            <w:rFonts w:eastAsia="Times New Roman"/>
            <w:sz w:val="24"/>
            <w:szCs w:val="24"/>
          </w:rPr>
          <w:t>.</w:t>
        </w:r>
        <w:r>
          <w:rPr>
            <w:rStyle w:val="a3"/>
            <w:rFonts w:eastAsia="Times New Roman"/>
            <w:sz w:val="24"/>
            <w:szCs w:val="24"/>
            <w:lang w:val="en-US"/>
          </w:rPr>
          <w:t>com</w:t>
        </w:r>
        <w:r>
          <w:rPr>
            <w:rStyle w:val="a3"/>
            <w:rFonts w:eastAsia="Times New Roman"/>
            <w:sz w:val="24"/>
            <w:szCs w:val="24"/>
          </w:rPr>
          <w:t>/</w:t>
        </w:r>
        <w:r>
          <w:rPr>
            <w:rStyle w:val="a3"/>
            <w:rFonts w:eastAsia="Times New Roman"/>
            <w:sz w:val="24"/>
            <w:szCs w:val="24"/>
            <w:lang w:val="en-US"/>
          </w:rPr>
          <w:t>id</w:t>
        </w:r>
        <w:r>
          <w:rPr>
            <w:rStyle w:val="a3"/>
            <w:rFonts w:eastAsia="Times New Roman"/>
            <w:sz w:val="24"/>
            <w:szCs w:val="24"/>
          </w:rPr>
          <w:t>76498635</w:t>
        </w:r>
      </w:hyperlink>
    </w:p>
    <w:p w:rsidR="006E21CC" w:rsidRDefault="006E21CC" w:rsidP="006E21CC">
      <w:pPr>
        <w:spacing w:line="235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55984" w:rsidRDefault="007559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57FB" w:rsidRDefault="00755984" w:rsidP="006E21CC">
      <w:pPr>
        <w:spacing w:line="232" w:lineRule="auto"/>
        <w:ind w:left="260" w:right="120" w:firstLine="708"/>
        <w:jc w:val="both"/>
        <w:rPr>
          <w:sz w:val="28"/>
          <w:szCs w:val="28"/>
        </w:rPr>
      </w:pPr>
      <w:r w:rsidRPr="00755984">
        <w:rPr>
          <w:sz w:val="28"/>
          <w:szCs w:val="28"/>
        </w:rPr>
        <w:lastRenderedPageBreak/>
        <w:t>Приложение 1</w:t>
      </w:r>
    </w:p>
    <w:p w:rsidR="00755984" w:rsidRPr="002B33B1" w:rsidRDefault="00755984" w:rsidP="00755984">
      <w:pPr>
        <w:jc w:val="center"/>
        <w:rPr>
          <w:b/>
          <w:color w:val="FF0000"/>
          <w:sz w:val="28"/>
        </w:rPr>
      </w:pPr>
      <w:r w:rsidRPr="002B33B1">
        <w:rPr>
          <w:b/>
          <w:color w:val="FF0000"/>
          <w:sz w:val="28"/>
        </w:rPr>
        <w:t>Кроссворд по теме «Научно-техническая революция»</w:t>
      </w:r>
    </w:p>
    <w:p w:rsidR="00755984" w:rsidRDefault="00755984" w:rsidP="00755984"/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23"/>
        <w:gridCol w:w="201"/>
        <w:gridCol w:w="138"/>
        <w:gridCol w:w="321"/>
        <w:gridCol w:w="347"/>
        <w:gridCol w:w="321"/>
        <w:gridCol w:w="290"/>
        <w:gridCol w:w="331"/>
        <w:gridCol w:w="285"/>
        <w:gridCol w:w="321"/>
        <w:gridCol w:w="285"/>
        <w:gridCol w:w="426"/>
        <w:gridCol w:w="290"/>
        <w:gridCol w:w="426"/>
        <w:gridCol w:w="315"/>
        <w:gridCol w:w="426"/>
        <w:gridCol w:w="291"/>
        <w:gridCol w:w="351"/>
        <w:gridCol w:w="291"/>
        <w:gridCol w:w="291"/>
        <w:gridCol w:w="426"/>
        <w:gridCol w:w="291"/>
        <w:gridCol w:w="289"/>
        <w:gridCol w:w="290"/>
        <w:gridCol w:w="291"/>
        <w:gridCol w:w="291"/>
        <w:gridCol w:w="275"/>
        <w:gridCol w:w="283"/>
        <w:gridCol w:w="292"/>
        <w:gridCol w:w="291"/>
        <w:gridCol w:w="282"/>
      </w:tblGrid>
      <w:tr w:rsidR="00755984" w:rsidRPr="00BF0E27" w:rsidTr="00E4556E">
        <w:tc>
          <w:tcPr>
            <w:tcW w:w="2557" w:type="dxa"/>
            <w:gridSpan w:val="9"/>
            <w:tcBorders>
              <w:top w:val="nil"/>
              <w:left w:val="nil"/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  <w:r w:rsidRPr="00BF0E27">
              <w:rPr>
                <w:sz w:val="32"/>
                <w:szCs w:val="28"/>
                <w:vertAlign w:val="superscript"/>
              </w:rPr>
              <w:t>1</w:t>
            </w:r>
          </w:p>
        </w:tc>
        <w:tc>
          <w:tcPr>
            <w:tcW w:w="285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584" w:type="dxa"/>
            <w:gridSpan w:val="9"/>
            <w:vMerge w:val="restart"/>
            <w:tcBorders>
              <w:top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c>
          <w:tcPr>
            <w:tcW w:w="1330" w:type="dxa"/>
            <w:gridSpan w:val="5"/>
            <w:tcBorders>
              <w:top w:val="nil"/>
              <w:left w:val="nil"/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  <w:r w:rsidRPr="00BF0E27">
              <w:rPr>
                <w:sz w:val="32"/>
                <w:szCs w:val="28"/>
                <w:vertAlign w:val="superscript"/>
              </w:rPr>
              <w:t>8</w:t>
            </w:r>
          </w:p>
        </w:tc>
        <w:tc>
          <w:tcPr>
            <w:tcW w:w="906" w:type="dxa"/>
            <w:gridSpan w:val="3"/>
            <w:tcBorders>
              <w:top w:val="nil"/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109" w:type="dxa"/>
            <w:gridSpan w:val="12"/>
            <w:tcBorders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584" w:type="dxa"/>
            <w:gridSpan w:val="9"/>
            <w:vMerge/>
            <w:tcBorders>
              <w:left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c>
          <w:tcPr>
            <w:tcW w:w="1330" w:type="dxa"/>
            <w:gridSpan w:val="5"/>
            <w:tcBorders>
              <w:top w:val="nil"/>
              <w:left w:val="nil"/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459" w:type="dxa"/>
            <w:gridSpan w:val="7"/>
            <w:vMerge w:val="restart"/>
            <w:tcBorders>
              <w:top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  <w:r w:rsidRPr="00BF0E27">
              <w:rPr>
                <w:sz w:val="32"/>
                <w:szCs w:val="28"/>
                <w:vertAlign w:val="superscript"/>
              </w:rPr>
              <w:t>2</w:t>
            </w:r>
          </w:p>
        </w:tc>
        <w:tc>
          <w:tcPr>
            <w:tcW w:w="29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9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75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2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2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c>
          <w:tcPr>
            <w:tcW w:w="52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621" w:type="dxa"/>
            <w:gridSpan w:val="2"/>
            <w:vMerge/>
            <w:tcBorders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459" w:type="dxa"/>
            <w:gridSpan w:val="7"/>
            <w:vMerge/>
            <w:tcBorders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 w:val="restart"/>
            <w:tcBorders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717" w:type="dxa"/>
            <w:gridSpan w:val="2"/>
            <w:vMerge w:val="restart"/>
            <w:tcBorders>
              <w:left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75" w:type="dxa"/>
            <w:gridSpan w:val="10"/>
            <w:vMerge w:val="restart"/>
            <w:tcBorders>
              <w:left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c>
          <w:tcPr>
            <w:tcW w:w="5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621" w:type="dxa"/>
            <w:gridSpan w:val="2"/>
            <w:vMerge/>
            <w:tcBorders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459" w:type="dxa"/>
            <w:gridSpan w:val="7"/>
            <w:tcBorders>
              <w:top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717" w:type="dxa"/>
            <w:gridSpan w:val="2"/>
            <w:vMerge/>
            <w:tcBorders>
              <w:left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75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c>
          <w:tcPr>
            <w:tcW w:w="983" w:type="dxa"/>
            <w:gridSpan w:val="4"/>
            <w:tcBorders>
              <w:top w:val="nil"/>
              <w:left w:val="nil"/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  <w:r w:rsidRPr="00BF0E27">
              <w:rPr>
                <w:sz w:val="32"/>
                <w:szCs w:val="28"/>
                <w:vertAlign w:val="superscript"/>
              </w:rPr>
              <w:t>3</w:t>
            </w: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  <w:r w:rsidRPr="00BF0E27">
              <w:rPr>
                <w:sz w:val="32"/>
                <w:szCs w:val="28"/>
                <w:vertAlign w:val="superscript"/>
              </w:rPr>
              <w:t>9</w:t>
            </w:r>
          </w:p>
        </w:tc>
        <w:tc>
          <w:tcPr>
            <w:tcW w:w="285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  <w:r w:rsidRPr="00BF0E27">
              <w:rPr>
                <w:sz w:val="32"/>
                <w:szCs w:val="28"/>
                <w:vertAlign w:val="superscript"/>
              </w:rPr>
              <w:t>10</w:t>
            </w:r>
          </w:p>
        </w:tc>
        <w:tc>
          <w:tcPr>
            <w:tcW w:w="1031" w:type="dxa"/>
            <w:gridSpan w:val="3"/>
          </w:tcPr>
          <w:p w:rsidR="00755984" w:rsidRPr="00BF0E27" w:rsidRDefault="007853D3" w:rsidP="00E4556E">
            <w:pPr>
              <w:rPr>
                <w:sz w:val="32"/>
                <w:szCs w:val="28"/>
                <w:vertAlign w:val="superscript"/>
              </w:rPr>
            </w:pPr>
            <w:r>
              <w:rPr>
                <w:noProof/>
                <w:sz w:val="32"/>
                <w:szCs w:val="28"/>
                <w:vertAlign w:val="superscript"/>
              </w:rPr>
              <w:pict>
                <v:line id="Прямая соединительная линия 3" o:spid="_x0000_s1027" style="position:absolute;z-index:251661312;visibility:visible;mso-position-horizontal-relative:text;mso-position-vertical-relative:text" from="8.15pt,1.45pt" to="8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" strokecolor="black [3213]" strokeweight="1pt"/>
              </w:pict>
            </w:r>
            <w:r>
              <w:rPr>
                <w:noProof/>
                <w:sz w:val="32"/>
                <w:szCs w:val="28"/>
                <w:vertAlign w:val="superscript"/>
              </w:rPr>
              <w:pict>
                <v:line id="Прямая соединительная линия 1" o:spid="_x0000_s1026" style="position:absolute;flip:x;z-index:251660288;visibility:visible;mso-position-horizontal-relative:text;mso-position-vertical-relative:text;mso-width-relative:margin" from="29.25pt,1.45pt" to="29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" strokecolor="black [3213]" strokeweight="1pt"/>
              </w:pict>
            </w:r>
            <w:r w:rsidR="00755984">
              <w:rPr>
                <w:sz w:val="32"/>
                <w:szCs w:val="28"/>
                <w:vertAlign w:val="superscript"/>
                <w:lang w:val="en-US"/>
              </w:rPr>
              <w:t xml:space="preserve">    </w:t>
            </w:r>
            <w:r w:rsidR="00755984" w:rsidRPr="00BF0E27">
              <w:rPr>
                <w:sz w:val="32"/>
                <w:szCs w:val="28"/>
                <w:vertAlign w:val="superscript"/>
              </w:rPr>
              <w:t>11</w:t>
            </w: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  <w:r w:rsidRPr="00BF0E27">
              <w:rPr>
                <w:sz w:val="32"/>
                <w:szCs w:val="28"/>
                <w:vertAlign w:val="superscript"/>
              </w:rPr>
              <w:t>12</w:t>
            </w: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  <w:r w:rsidRPr="00BF0E27">
              <w:rPr>
                <w:sz w:val="32"/>
                <w:szCs w:val="28"/>
                <w:vertAlign w:val="superscript"/>
              </w:rPr>
              <w:t>13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584" w:type="dxa"/>
            <w:gridSpan w:val="9"/>
            <w:tcBorders>
              <w:top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8"/>
          <w:wAfter w:w="2295" w:type="dxa"/>
        </w:trPr>
        <w:tc>
          <w:tcPr>
            <w:tcW w:w="1330" w:type="dxa"/>
            <w:gridSpan w:val="5"/>
            <w:vMerge w:val="restart"/>
            <w:tcBorders>
              <w:top w:val="nil"/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 w:val="restart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 w:val="restart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 w:val="restart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 w:val="restart"/>
            <w:tcBorders>
              <w:bottom w:val="nil"/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 w:val="restart"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 w:val="restart"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8"/>
          <w:wAfter w:w="2295" w:type="dxa"/>
        </w:trPr>
        <w:tc>
          <w:tcPr>
            <w:tcW w:w="1330" w:type="dxa"/>
            <w:gridSpan w:val="5"/>
            <w:vMerge/>
            <w:tcBorders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8"/>
          <w:wAfter w:w="2295" w:type="dxa"/>
        </w:trPr>
        <w:tc>
          <w:tcPr>
            <w:tcW w:w="1330" w:type="dxa"/>
            <w:gridSpan w:val="5"/>
            <w:vMerge/>
            <w:tcBorders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8"/>
          <w:wAfter w:w="2295" w:type="dxa"/>
        </w:trPr>
        <w:tc>
          <w:tcPr>
            <w:tcW w:w="1330" w:type="dxa"/>
            <w:gridSpan w:val="5"/>
            <w:vMerge/>
            <w:tcBorders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8"/>
          <w:wAfter w:w="2295" w:type="dxa"/>
        </w:trPr>
        <w:tc>
          <w:tcPr>
            <w:tcW w:w="1330" w:type="dxa"/>
            <w:gridSpan w:val="5"/>
            <w:vMerge/>
            <w:tcBorders>
              <w:left w:val="nil"/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Before w:val="3"/>
          <w:gridAfter w:val="8"/>
          <w:wBefore w:w="662" w:type="dxa"/>
          <w:wAfter w:w="2295" w:type="dxa"/>
        </w:trPr>
        <w:tc>
          <w:tcPr>
            <w:tcW w:w="321" w:type="dxa"/>
            <w:tcBorders>
              <w:top w:val="nil"/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  <w:r w:rsidRPr="00BF0E27">
              <w:rPr>
                <w:sz w:val="32"/>
                <w:szCs w:val="28"/>
                <w:vertAlign w:val="superscript"/>
              </w:rPr>
              <w:t>7</w:t>
            </w:r>
          </w:p>
        </w:tc>
        <w:tc>
          <w:tcPr>
            <w:tcW w:w="321" w:type="dxa"/>
            <w:tcBorders>
              <w:top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Before w:val="3"/>
          <w:gridAfter w:val="8"/>
          <w:wBefore w:w="662" w:type="dxa"/>
          <w:wAfter w:w="2295" w:type="dxa"/>
        </w:trPr>
        <w:tc>
          <w:tcPr>
            <w:tcW w:w="321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  <w:r w:rsidRPr="00BF0E27">
              <w:rPr>
                <w:sz w:val="32"/>
                <w:szCs w:val="28"/>
                <w:vertAlign w:val="superscript"/>
              </w:rPr>
              <w:t>4</w:t>
            </w:r>
          </w:p>
        </w:tc>
        <w:tc>
          <w:tcPr>
            <w:tcW w:w="347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  <w:tcBorders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8"/>
          <w:wAfter w:w="2295" w:type="dxa"/>
        </w:trPr>
        <w:tc>
          <w:tcPr>
            <w:tcW w:w="983" w:type="dxa"/>
            <w:gridSpan w:val="4"/>
            <w:vMerge w:val="restart"/>
            <w:tcBorders>
              <w:top w:val="nil"/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611" w:type="dxa"/>
            <w:gridSpan w:val="2"/>
            <w:tcBorders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606" w:type="dxa"/>
            <w:gridSpan w:val="2"/>
            <w:tcBorders>
              <w:top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/>
            <w:tcBorders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8"/>
          <w:wAfter w:w="2295" w:type="dxa"/>
        </w:trPr>
        <w:tc>
          <w:tcPr>
            <w:tcW w:w="983" w:type="dxa"/>
            <w:gridSpan w:val="4"/>
            <w:vMerge/>
            <w:tcBorders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611" w:type="dxa"/>
            <w:gridSpan w:val="2"/>
            <w:vMerge w:val="restart"/>
            <w:tcBorders>
              <w:top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93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8"/>
          <w:wAfter w:w="2295" w:type="dxa"/>
        </w:trPr>
        <w:tc>
          <w:tcPr>
            <w:tcW w:w="983" w:type="dxa"/>
            <w:gridSpan w:val="4"/>
            <w:vMerge/>
            <w:tcBorders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611" w:type="dxa"/>
            <w:gridSpan w:val="2"/>
            <w:vMerge/>
            <w:tcBorders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93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13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8"/>
          <w:wAfter w:w="2295" w:type="dxa"/>
        </w:trPr>
        <w:tc>
          <w:tcPr>
            <w:tcW w:w="983" w:type="dxa"/>
            <w:gridSpan w:val="4"/>
            <w:vMerge/>
            <w:tcBorders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611" w:type="dxa"/>
            <w:gridSpan w:val="2"/>
            <w:vMerge/>
            <w:tcBorders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13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8"/>
          <w:wAfter w:w="2295" w:type="dxa"/>
        </w:trPr>
        <w:tc>
          <w:tcPr>
            <w:tcW w:w="323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  <w:r w:rsidRPr="00BF0E27">
              <w:rPr>
                <w:sz w:val="32"/>
                <w:szCs w:val="28"/>
                <w:vertAlign w:val="superscript"/>
              </w:rPr>
              <w:t>5</w:t>
            </w:r>
          </w:p>
        </w:tc>
        <w:tc>
          <w:tcPr>
            <w:tcW w:w="339" w:type="dxa"/>
            <w:gridSpan w:val="2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891" w:type="dxa"/>
            <w:gridSpan w:val="3"/>
            <w:tcBorders>
              <w:top w:val="nil"/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1359" w:type="dxa"/>
            <w:gridSpan w:val="4"/>
            <w:vMerge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8"/>
          <w:wAfter w:w="2295" w:type="dxa"/>
        </w:trPr>
        <w:tc>
          <w:tcPr>
            <w:tcW w:w="983" w:type="dxa"/>
            <w:gridSpan w:val="4"/>
            <w:vMerge w:val="restart"/>
            <w:tcBorders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1833" w:type="dxa"/>
            <w:gridSpan w:val="6"/>
            <w:tcBorders>
              <w:top w:val="nil"/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1359" w:type="dxa"/>
            <w:gridSpan w:val="4"/>
            <w:vMerge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8"/>
          <w:wAfter w:w="2295" w:type="dxa"/>
        </w:trPr>
        <w:tc>
          <w:tcPr>
            <w:tcW w:w="983" w:type="dxa"/>
            <w:gridSpan w:val="4"/>
            <w:vMerge/>
            <w:tcBorders>
              <w:left w:val="nil"/>
              <w:bottom w:val="single" w:sz="4" w:space="0" w:color="FFFFFF" w:themeColor="background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  <w:r w:rsidRPr="00BF0E27">
              <w:rPr>
                <w:sz w:val="32"/>
                <w:szCs w:val="28"/>
                <w:vertAlign w:val="superscript"/>
              </w:rPr>
              <w:t>6</w:t>
            </w:r>
          </w:p>
        </w:tc>
        <w:tc>
          <w:tcPr>
            <w:tcW w:w="285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13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26"/>
          <w:wAfter w:w="8241" w:type="dxa"/>
        </w:trPr>
        <w:tc>
          <w:tcPr>
            <w:tcW w:w="983" w:type="dxa"/>
            <w:gridSpan w:val="4"/>
            <w:vMerge w:val="restart"/>
            <w:tcBorders>
              <w:top w:val="single" w:sz="4" w:space="0" w:color="FFFFFF" w:themeColor="background1"/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26"/>
          <w:wAfter w:w="8241" w:type="dxa"/>
        </w:trPr>
        <w:tc>
          <w:tcPr>
            <w:tcW w:w="983" w:type="dxa"/>
            <w:gridSpan w:val="4"/>
            <w:vMerge/>
            <w:tcBorders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26"/>
          <w:wAfter w:w="8241" w:type="dxa"/>
        </w:trPr>
        <w:tc>
          <w:tcPr>
            <w:tcW w:w="983" w:type="dxa"/>
            <w:gridSpan w:val="4"/>
            <w:vMerge/>
            <w:tcBorders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26"/>
          <w:wAfter w:w="8241" w:type="dxa"/>
        </w:trPr>
        <w:tc>
          <w:tcPr>
            <w:tcW w:w="983" w:type="dxa"/>
            <w:gridSpan w:val="4"/>
            <w:vMerge/>
            <w:tcBorders>
              <w:left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  <w:tr w:rsidR="00755984" w:rsidRPr="00BF0E27" w:rsidTr="00E4556E">
        <w:trPr>
          <w:gridAfter w:val="26"/>
          <w:wAfter w:w="8241" w:type="dxa"/>
        </w:trPr>
        <w:tc>
          <w:tcPr>
            <w:tcW w:w="983" w:type="dxa"/>
            <w:gridSpan w:val="4"/>
            <w:vMerge/>
            <w:tcBorders>
              <w:left w:val="nil"/>
              <w:bottom w:val="nil"/>
            </w:tcBorders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755984" w:rsidRPr="00BF0E27" w:rsidRDefault="00755984" w:rsidP="00E4556E">
            <w:pPr>
              <w:rPr>
                <w:sz w:val="32"/>
                <w:szCs w:val="28"/>
                <w:vertAlign w:val="superscript"/>
              </w:rPr>
            </w:pPr>
          </w:p>
        </w:tc>
      </w:tr>
    </w:tbl>
    <w:p w:rsidR="00755984" w:rsidRDefault="00755984" w:rsidP="00755984"/>
    <w:p w:rsidR="00755984" w:rsidRDefault="00755984" w:rsidP="00755984"/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 xml:space="preserve">ПО ГОРИЗОНТАЛИ: </w:t>
      </w:r>
    </w:p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 xml:space="preserve">1. Какой путь развития техники и технологии является главным в эпоху НТР? </w:t>
      </w:r>
    </w:p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>2. Как называется направление производства, которое насыщает все области человеческой деятельности средствами элек</w:t>
      </w:r>
      <w:r>
        <w:rPr>
          <w:sz w:val="24"/>
        </w:rPr>
        <w:t xml:space="preserve">тронно-вычислительной техники? </w:t>
      </w:r>
    </w:p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 xml:space="preserve">3. Какая структура экономики начала формироваться с переходом к этапу НТР? </w:t>
      </w:r>
    </w:p>
    <w:p w:rsidR="00755984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>4. Сколько характерных че</w:t>
      </w:r>
      <w:proofErr w:type="gramStart"/>
      <w:r w:rsidRPr="002B33B1">
        <w:rPr>
          <w:sz w:val="24"/>
        </w:rPr>
        <w:t>рт вкл</w:t>
      </w:r>
      <w:proofErr w:type="gramEnd"/>
      <w:r w:rsidRPr="002B33B1">
        <w:rPr>
          <w:sz w:val="24"/>
        </w:rPr>
        <w:t xml:space="preserve">ючает в себя НТР? </w:t>
      </w:r>
    </w:p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>5. Исторически сложившаяся совокупность национальных хозяйств всех стран мира, связанных между собою всемирными экономическими отношен</w:t>
      </w:r>
      <w:r>
        <w:rPr>
          <w:sz w:val="24"/>
        </w:rPr>
        <w:t>иями -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. . . . . . хозяйство.</w:t>
      </w:r>
    </w:p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>6. Сколько главных направлений производства</w:t>
      </w:r>
      <w:r>
        <w:rPr>
          <w:sz w:val="24"/>
        </w:rPr>
        <w:t xml:space="preserve"> существует в эпоху НТР?</w:t>
      </w:r>
    </w:p>
    <w:p w:rsidR="00755984" w:rsidRPr="002B33B1" w:rsidRDefault="00755984" w:rsidP="00755984">
      <w:pPr>
        <w:spacing w:line="360" w:lineRule="auto"/>
        <w:rPr>
          <w:sz w:val="24"/>
        </w:rPr>
      </w:pPr>
    </w:p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>ПО ВЕРТИКАЛИ:</w:t>
      </w:r>
      <w:bookmarkStart w:id="0" w:name="_GoBack"/>
      <w:bookmarkEnd w:id="0"/>
    </w:p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>1. Какая политика представляет собой комплекс законодательных, административных, экономических и природных мероприятий, способствующих более рациональному размещению производственных сил и выравниванию уро</w:t>
      </w:r>
      <w:r>
        <w:rPr>
          <w:sz w:val="24"/>
        </w:rPr>
        <w:t xml:space="preserve">вней жизни людей? </w:t>
      </w:r>
    </w:p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 xml:space="preserve">2. Какой путь развития техники и технологии заключается в дальнейшем совершенствовании уже известной техники и технологии, в увеличении </w:t>
      </w:r>
      <w:r>
        <w:rPr>
          <w:sz w:val="24"/>
        </w:rPr>
        <w:t xml:space="preserve">мощности машин и оборудования? </w:t>
      </w:r>
    </w:p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>7. Одно из главных направлений соединения географической науки с достиж</w:t>
      </w:r>
      <w:r>
        <w:rPr>
          <w:sz w:val="24"/>
        </w:rPr>
        <w:t xml:space="preserve">ениями современного этапа НТР? </w:t>
      </w:r>
    </w:p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>8. Специально построенный комплекс научно-производственный городок, спутник промышленного и научного центра, занимающийся разработкой инновационных технологий</w:t>
      </w:r>
      <w:proofErr w:type="gramStart"/>
      <w:r w:rsidRPr="002B33B1">
        <w:rPr>
          <w:sz w:val="24"/>
        </w:rPr>
        <w:t xml:space="preserve"> ,</w:t>
      </w:r>
      <w:proofErr w:type="gramEnd"/>
      <w:r w:rsidRPr="002B33B1">
        <w:rPr>
          <w:sz w:val="24"/>
        </w:rPr>
        <w:t xml:space="preserve"> развитием наукоемких производств</w:t>
      </w:r>
      <w:r>
        <w:rPr>
          <w:sz w:val="24"/>
        </w:rPr>
        <w:t xml:space="preserve"> и подготовкой научных кадров? </w:t>
      </w:r>
    </w:p>
    <w:p w:rsidR="00755984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 xml:space="preserve">9. Агломерация наукоемких фирм, группирующаяся вокруг крупного университета, института, лаборатории? </w:t>
      </w:r>
    </w:p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>10. Одна из главных черт НТР, которая преобразует все отрасли и сферы, характер труда, бы</w:t>
      </w:r>
      <w:r>
        <w:rPr>
          <w:sz w:val="24"/>
        </w:rPr>
        <w:t xml:space="preserve">т, культуру, психологию людей? </w:t>
      </w:r>
    </w:p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>11. Старые факторы размещения.</w:t>
      </w:r>
      <w:proofErr w:type="gramStart"/>
      <w:r w:rsidRPr="002B33B1">
        <w:rPr>
          <w:sz w:val="24"/>
        </w:rPr>
        <w:t xml:space="preserve">   .</w:t>
      </w:r>
      <w:proofErr w:type="gramEnd"/>
      <w:r w:rsidRPr="002B33B1">
        <w:rPr>
          <w:sz w:val="24"/>
        </w:rPr>
        <w:t xml:space="preserve"> . . . . . . . . . – один из важных элементов </w:t>
      </w:r>
      <w:r>
        <w:rPr>
          <w:sz w:val="24"/>
        </w:rPr>
        <w:t xml:space="preserve">географической среды общества? </w:t>
      </w:r>
    </w:p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 xml:space="preserve">12. Какая структура экономики в середине 20века преобладала во всех </w:t>
      </w:r>
      <w:r>
        <w:rPr>
          <w:sz w:val="24"/>
        </w:rPr>
        <w:t xml:space="preserve">экономически развитых странах? </w:t>
      </w:r>
    </w:p>
    <w:p w:rsidR="00755984" w:rsidRPr="002B33B1" w:rsidRDefault="00755984" w:rsidP="00755984">
      <w:pPr>
        <w:spacing w:line="360" w:lineRule="auto"/>
        <w:rPr>
          <w:sz w:val="24"/>
        </w:rPr>
      </w:pPr>
      <w:r w:rsidRPr="002B33B1">
        <w:rPr>
          <w:sz w:val="24"/>
        </w:rPr>
        <w:t>13.Какая структура экономики господствовала</w:t>
      </w:r>
      <w:r>
        <w:rPr>
          <w:sz w:val="24"/>
        </w:rPr>
        <w:t xml:space="preserve"> в </w:t>
      </w:r>
      <w:proofErr w:type="spellStart"/>
      <w:r>
        <w:rPr>
          <w:sz w:val="24"/>
        </w:rPr>
        <w:t>доиндустриальном</w:t>
      </w:r>
      <w:proofErr w:type="spellEnd"/>
      <w:r>
        <w:rPr>
          <w:sz w:val="24"/>
        </w:rPr>
        <w:t xml:space="preserve"> обществе?</w:t>
      </w:r>
    </w:p>
    <w:p w:rsidR="00755984" w:rsidRPr="00755984" w:rsidRDefault="00755984" w:rsidP="006E21CC">
      <w:pPr>
        <w:spacing w:line="232" w:lineRule="auto"/>
        <w:ind w:left="260" w:right="120" w:firstLine="708"/>
        <w:jc w:val="both"/>
        <w:rPr>
          <w:sz w:val="28"/>
          <w:szCs w:val="28"/>
        </w:rPr>
      </w:pPr>
    </w:p>
    <w:sectPr w:rsidR="00755984" w:rsidRPr="00755984" w:rsidSect="00EA57FB">
      <w:pgSz w:w="11900" w:h="16838"/>
      <w:pgMar w:top="897" w:right="869" w:bottom="1440" w:left="1440" w:header="0" w:footer="0" w:gutter="0"/>
      <w:cols w:space="720" w:equalWidth="0">
        <w:col w:w="9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4C297851"/>
    <w:multiLevelType w:val="multilevel"/>
    <w:tmpl w:val="06789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E79FE"/>
    <w:multiLevelType w:val="multilevel"/>
    <w:tmpl w:val="628897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68D212F4"/>
    <w:multiLevelType w:val="multilevel"/>
    <w:tmpl w:val="BB38E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15434"/>
    <w:rsid w:val="00054C12"/>
    <w:rsid w:val="0006236C"/>
    <w:rsid w:val="00127E87"/>
    <w:rsid w:val="004110EE"/>
    <w:rsid w:val="004977CB"/>
    <w:rsid w:val="00503525"/>
    <w:rsid w:val="0050736A"/>
    <w:rsid w:val="005C4DC5"/>
    <w:rsid w:val="005F0BAC"/>
    <w:rsid w:val="006242A0"/>
    <w:rsid w:val="00646C18"/>
    <w:rsid w:val="006E21CC"/>
    <w:rsid w:val="007071EA"/>
    <w:rsid w:val="00755984"/>
    <w:rsid w:val="00780A48"/>
    <w:rsid w:val="007853D3"/>
    <w:rsid w:val="007D44A3"/>
    <w:rsid w:val="008204FE"/>
    <w:rsid w:val="00897682"/>
    <w:rsid w:val="008B39C3"/>
    <w:rsid w:val="00AF22B6"/>
    <w:rsid w:val="00C7425C"/>
    <w:rsid w:val="00D043A2"/>
    <w:rsid w:val="00DC6C9D"/>
    <w:rsid w:val="00E160CC"/>
    <w:rsid w:val="00E91CB4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B39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crossword/23374-mirovoe-khozyajstvo-i-mezhdunarodnaya-torgovlya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crossword/23374-mirovoe-khozyajstvo-i-mezhdunarodnaya-torgovlya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siyadudk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76498635" TargetMode="External"/><Relationship Id="rId10" Type="http://schemas.openxmlformats.org/officeDocument/2006/relationships/hyperlink" Target="https://vk.com/id76498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ioDeJj94mT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dcterms:created xsi:type="dcterms:W3CDTF">2020-04-24T19:33:00Z</dcterms:created>
  <dcterms:modified xsi:type="dcterms:W3CDTF">2020-05-03T22:05:00Z</dcterms:modified>
</cp:coreProperties>
</file>