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13.05.2020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9:00 до 09:30 время урока 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0" style="width:415.500000pt;height:312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827" w:dyaOrig="6641">
          <v:rect xmlns:o="urn:schemas-microsoft-com:office:office" xmlns:v="urn:schemas-microsoft-com:vml" id="rectole0000000001" style="width:441.350000pt;height:332.0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styles.xml" Id="docRId5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numbering.xml" Id="docRId4" Type="http://schemas.openxmlformats.org/officeDocument/2006/relationships/numbering" /></Relationships>
</file>