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B253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AF404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E74E3E" w:rsidRDefault="00E74E3E" w:rsidP="00E74E3E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"Правовое регулирование в информационной сфере"</w:t>
            </w:r>
          </w:p>
          <w:p w:rsidR="00646C18" w:rsidRPr="000B2532" w:rsidRDefault="00646C18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E74E3E" w:rsidRPr="00E74E3E" w:rsidRDefault="00E74E3E" w:rsidP="00E74E3E">
            <w:pPr>
              <w:shd w:val="clear" w:color="auto" w:fill="FFFFFF"/>
              <w:rPr>
                <w:rFonts w:ascii="OpenSans" w:eastAsia="Times New Roman" w:hAnsi="OpenSans"/>
                <w:i/>
                <w:iCs/>
                <w:color w:val="000000"/>
                <w:sz w:val="21"/>
                <w:szCs w:val="21"/>
              </w:rPr>
            </w:pPr>
            <w:r w:rsidRPr="00E74E3E">
              <w:rPr>
                <w:rFonts w:ascii="OpenSans" w:eastAsia="Times New Roman" w:hAnsi="OpenSans"/>
                <w:i/>
                <w:iCs/>
                <w:color w:val="000000"/>
                <w:sz w:val="21"/>
                <w:szCs w:val="21"/>
              </w:rPr>
              <w:t>На этом уроке учащиеся рассмотрят новые правовые отношения, которые начали появляться с переходом к информационному обществу. Рассмотрят законы Российской Федерации, которые были приняты для регулирования этих правовых отношений и их краткое содержание.</w:t>
            </w:r>
          </w:p>
          <w:p w:rsidR="00646C18" w:rsidRPr="00AF4044" w:rsidRDefault="00646C18" w:rsidP="00AF4044">
            <w:pPr>
              <w:pStyle w:val="a6"/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6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8663E5" w:rsidRDefault="00E74E3E" w:rsidP="00E74E3E">
            <w:pPr>
              <w:ind w:left="80"/>
              <w:rPr>
                <w:sz w:val="20"/>
                <w:szCs w:val="20"/>
              </w:rPr>
            </w:pPr>
            <w:hyperlink r:id="rId8" w:history="1">
              <w:r w:rsidRPr="004E6749">
                <w:rPr>
                  <w:rStyle w:val="a3"/>
                  <w:sz w:val="20"/>
                  <w:szCs w:val="20"/>
                </w:rPr>
                <w:t>https://videouroki.net/video/36-pravovoie-rieghulirovaniie-v-informatsionnoi-sfierie.html</w:t>
              </w:r>
            </w:hyperlink>
          </w:p>
          <w:p w:rsidR="00E74E3E" w:rsidRDefault="00E74E3E" w:rsidP="00E74E3E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0B2532" w:rsidRPr="000B2532" w:rsidRDefault="000B2532" w:rsidP="000B2532">
            <w:pPr>
              <w:rPr>
                <w:sz w:val="20"/>
                <w:szCs w:val="20"/>
              </w:rPr>
            </w:pPr>
            <w:r w:rsidRPr="000B2532">
              <w:rPr>
                <w:sz w:val="20"/>
                <w:szCs w:val="20"/>
              </w:rPr>
              <w:t>Написать краткий конспект, указав</w:t>
            </w:r>
            <w:proofErr w:type="gramStart"/>
            <w:r w:rsidRPr="000B2532">
              <w:rPr>
                <w:sz w:val="20"/>
                <w:szCs w:val="20"/>
              </w:rPr>
              <w:t xml:space="preserve"> :</w:t>
            </w:r>
            <w:proofErr w:type="gramEnd"/>
          </w:p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B2532" w:rsidRPr="00E74E3E" w:rsidRDefault="00E74E3E" w:rsidP="00E74E3E">
            <w:pPr>
              <w:rPr>
                <w:sz w:val="20"/>
                <w:szCs w:val="20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 В тысяча девятьсот девяносто шестом году в уголовный кодекс Российской Федерации был внесён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раздел «Преступления в сфере компьютерной информации»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. Рассмотрим этот раздел. Всего он содержит три статьи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, укажите их.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B2532"/>
    <w:rsid w:val="00127E87"/>
    <w:rsid w:val="002226E4"/>
    <w:rsid w:val="00283F17"/>
    <w:rsid w:val="003B53A3"/>
    <w:rsid w:val="00646C18"/>
    <w:rsid w:val="00721A5C"/>
    <w:rsid w:val="008204FE"/>
    <w:rsid w:val="008663E5"/>
    <w:rsid w:val="0098259C"/>
    <w:rsid w:val="00AF4044"/>
    <w:rsid w:val="00B10435"/>
    <w:rsid w:val="00C7425C"/>
    <w:rsid w:val="00D043A2"/>
    <w:rsid w:val="00E74E3E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2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36-pravovoie-rieghulirovaniie-v-informatsionnoi-sfieri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gjfhPCOOmU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2020-05-03T19:05:00Z</dcterms:created>
  <dcterms:modified xsi:type="dcterms:W3CDTF">2020-05-03T19:05:00Z</dcterms:modified>
</cp:coreProperties>
</file>