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D134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9339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D479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Морфология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4790C" w:rsidP="00D4790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сведений по морфологии и орфографии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D134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D4790C" w:rsidRPr="003829C1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D4790C" w:rsidRDefault="00D4790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D1345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4790C" w:rsidRDefault="00D4790C" w:rsidP="00D479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ответьте на вопросы на стр. 194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790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ответить на вопросы на стр. 195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790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выполнить упр. 495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D4790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D134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10:20__ до 10:50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D4790C">
        <w:rPr>
          <w:rFonts w:eastAsia="Times New Roman"/>
          <w:sz w:val="24"/>
          <w:szCs w:val="24"/>
        </w:rPr>
        <w:t xml:space="preserve">  до 18:00 07.05.2020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D1345"/>
    <w:rsid w:val="004D1599"/>
    <w:rsid w:val="004F2C5C"/>
    <w:rsid w:val="00646C18"/>
    <w:rsid w:val="008204FE"/>
    <w:rsid w:val="00C7425C"/>
    <w:rsid w:val="00D043A2"/>
    <w:rsid w:val="00D4790C"/>
    <w:rsid w:val="00D9339E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2020-04-29T09:45:00Z</dcterms:modified>
</cp:coreProperties>
</file>