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7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 08.05.2020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платформу:https://join.skype.com/lbkFjaxh0lq9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09:00 до 09:30 время урока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422" w:dyaOrig="6317">
          <v:rect xmlns:o="urn:schemas-microsoft-com:office:office" xmlns:v="urn:schemas-microsoft-com:vml" id="rectole0000000000" style="width:421.100000pt;height:315.8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524" w:dyaOrig="6398">
          <v:rect xmlns:o="urn:schemas-microsoft-com:office:office" xmlns:v="urn:schemas-microsoft-com:vml" id="rectole0000000001" style="width:426.200000pt;height:319.9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media/image1.wmf" Id="docRId3" Type="http://schemas.openxmlformats.org/officeDocument/2006/relationships/image" /><Relationship Target="styles.xml" Id="docRId5" Type="http://schemas.openxmlformats.org/officeDocument/2006/relationships/styles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numbering.xml" Id="docRId4" Type="http://schemas.openxmlformats.org/officeDocument/2006/relationships/numbering" /></Relationships>
</file>