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 графического редактора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D2B78" w:rsidRDefault="006D2B78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﻿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Компьютерная графика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</w:p>
          <w:p w:rsidR="00646C18" w:rsidRPr="006D2B78" w:rsidRDefault="006D2B78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b/>
                <w:bCs/>
                <w:i/>
                <w:iCs/>
                <w:color w:val="000000"/>
                <w:sz w:val="21"/>
                <w:szCs w:val="21"/>
              </w:rPr>
              <w:t>Г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рафически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й  редактор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pStyle w:val="a6"/>
            </w:pPr>
            <w:r>
              <w:rPr>
                <w:b/>
                <w:bCs/>
                <w:i/>
                <w:iCs/>
              </w:rPr>
              <w:t>Компьютерная графика</w:t>
            </w:r>
            <w:r>
              <w:t> – это различные виды графических изображений, создаваемых или обрабатываемых с помощью компьютера.</w:t>
            </w:r>
          </w:p>
          <w:p w:rsidR="006D2B78" w:rsidRDefault="006D2B78" w:rsidP="006D2B78">
            <w:pPr>
              <w:pStyle w:val="a6"/>
            </w:pPr>
            <w:r>
              <w:t>·        Программы для создания графических изображений называются </w:t>
            </w:r>
            <w:r>
              <w:rPr>
                <w:b/>
                <w:bCs/>
                <w:i/>
                <w:iCs/>
              </w:rPr>
              <w:t>графическими редакторами</w:t>
            </w:r>
            <w:r>
              <w:t>.</w:t>
            </w:r>
          </w:p>
          <w:p w:rsidR="006D2B78" w:rsidRDefault="006D2B78" w:rsidP="006D2B78">
            <w:pPr>
              <w:pStyle w:val="a6"/>
            </w:pPr>
            <w:r>
              <w:t>Научились:</w:t>
            </w:r>
          </w:p>
          <w:p w:rsidR="006D2B78" w:rsidRDefault="006D2B78" w:rsidP="006D2B78">
            <w:pPr>
              <w:pStyle w:val="a6"/>
            </w:pPr>
            <w:r>
              <w:t>·        устанавливать размеры области для рисования;</w:t>
            </w:r>
          </w:p>
          <w:p w:rsidR="006D2B78" w:rsidRDefault="006D2B78" w:rsidP="006D2B78">
            <w:pPr>
              <w:pStyle w:val="a6"/>
            </w:pPr>
            <w:r>
              <w:t>·        использовать инструмент «Масштаб»;</w:t>
            </w:r>
          </w:p>
          <w:p w:rsidR="006D2B78" w:rsidRDefault="006D2B78" w:rsidP="006D2B78">
            <w:pPr>
              <w:pStyle w:val="a6"/>
            </w:pPr>
            <w:r>
              <w:t>·        выбирать основной цвет и цвет фона;</w:t>
            </w:r>
          </w:p>
          <w:p w:rsidR="006D2B78" w:rsidRDefault="006D2B78" w:rsidP="006D2B78">
            <w:pPr>
              <w:pStyle w:val="a6"/>
            </w:pPr>
            <w:proofErr w:type="gramStart"/>
            <w:r>
              <w:t>·        выбирать и применять инструменты «Карандаш», «Кисть», «Заливка цветом», «Линия», «Кривая», «Прямоугольник», «Овал», «Многоугольник»;</w:t>
            </w:r>
            <w:proofErr w:type="gramEnd"/>
          </w:p>
          <w:p w:rsidR="006D2B78" w:rsidRDefault="006D2B78" w:rsidP="006D2B78">
            <w:pPr>
              <w:pStyle w:val="a6"/>
            </w:pPr>
            <w:r>
              <w:t>·        выполнять надписи с помощью инструмента «Текст»;</w:t>
            </w:r>
          </w:p>
          <w:p w:rsidR="002226E4" w:rsidRPr="006D2B78" w:rsidRDefault="006D2B78" w:rsidP="006D2B78">
            <w:pPr>
              <w:pStyle w:val="a6"/>
            </w:pPr>
            <w:r>
              <w:t>·        сохранять созданные изображения в личной папке.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11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76-80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8D42D4">
                <w:rPr>
                  <w:rStyle w:val="a3"/>
                  <w:sz w:val="20"/>
                  <w:szCs w:val="20"/>
                </w:rPr>
                <w:t>https://videouroki.net/video/20-grafichieskii-riedaktor-paint.html</w:t>
              </w:r>
            </w:hyperlink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98259C"/>
    <w:rsid w:val="00AC305D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0-grafichieskii-riedaktor-pai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2020-04-28T18:20:00Z</dcterms:created>
  <dcterms:modified xsi:type="dcterms:W3CDTF">2020-04-28T18:37:00Z</dcterms:modified>
</cp:coreProperties>
</file>