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CD7" w:rsidRDefault="007C0CD7" w:rsidP="007C0CD7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C0CD7" w:rsidRDefault="007C0CD7" w:rsidP="007C0CD7">
      <w:pPr>
        <w:spacing w:line="254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C0CD7" w:rsidRDefault="007C0CD7" w:rsidP="007C0CD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 класс «А»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29.04.20.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D7" w:rsidRPr="007C0CD7" w:rsidRDefault="007C0CD7" w:rsidP="007C0CD7">
            <w:pPr>
              <w:shd w:val="clear" w:color="auto" w:fill="FFFFFF"/>
              <w:spacing w:line="240" w:lineRule="auto"/>
              <w:ind w:firstLine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C0CD7">
              <w:rPr>
                <w:bCs/>
                <w:color w:val="000000"/>
              </w:rPr>
              <w:t xml:space="preserve"> </w:t>
            </w:r>
            <w:r w:rsidRPr="007C0CD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А.Т. Твардовский – поэт-гражданин. История создания поэмы «Василий Теркин».  Жанрово-стилевые и сюжетно-композиционные особенности поэмы.</w:t>
            </w:r>
          </w:p>
          <w:p w:rsidR="007C0CD7" w:rsidRPr="007C0CD7" w:rsidRDefault="007C0CD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0CD7">
              <w:rPr>
                <w:bCs/>
                <w:color w:val="000000"/>
              </w:rPr>
              <w:t xml:space="preserve">     </w:t>
            </w:r>
          </w:p>
          <w:p w:rsidR="007C0CD7" w:rsidRDefault="007C0C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C0CD7" w:rsidTr="007C0CD7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D7" w:rsidRDefault="007C0CD7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7C0CD7" w:rsidRDefault="007C0CD7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 w:rsidP="007C0CD7">
            <w:pPr>
              <w:pStyle w:val="a5"/>
              <w:numPr>
                <w:ilvl w:val="0"/>
                <w:numId w:val="3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Чтение статьи учебника о Твардовском.</w:t>
            </w:r>
          </w:p>
          <w:p w:rsidR="007C0CD7" w:rsidRDefault="007C0CD7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2.</w:t>
            </w:r>
            <w:r>
              <w:rPr>
                <w:bCs/>
                <w:color w:val="000000"/>
              </w:rPr>
              <w:t xml:space="preserve">   История создания поэмы «Василий Теркин» </w:t>
            </w:r>
          </w:p>
          <w:p w:rsidR="007C0CD7" w:rsidRDefault="007C0CD7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</w:rPr>
              <w:t xml:space="preserve">       3.   </w:t>
            </w:r>
            <w:r>
              <w:rPr>
                <w:bCs/>
                <w:color w:val="000000"/>
                <w:sz w:val="22"/>
                <w:szCs w:val="22"/>
              </w:rPr>
              <w:t>Работа с текстом.</w:t>
            </w:r>
          </w:p>
          <w:p w:rsidR="007C0CD7" w:rsidRDefault="007C0CD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4.    Ответы на вопросы.</w:t>
            </w:r>
          </w:p>
          <w:p w:rsidR="007C0CD7" w:rsidRDefault="007C0CD7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</w:p>
        </w:tc>
      </w:tr>
      <w:tr w:rsidR="007C0CD7" w:rsidRPr="00DA2418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D7" w:rsidRPr="00DA2418" w:rsidRDefault="007C0CD7" w:rsidP="00DA2418">
            <w:pPr>
              <w:spacing w:line="230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  <w:r w:rsidRPr="00DA2418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DA2418" w:rsidRPr="00DA2418">
              <w:rPr>
                <w:sz w:val="20"/>
                <w:szCs w:val="20"/>
                <w:lang w:val="en-US"/>
              </w:rPr>
              <w:t xml:space="preserve">   </w:t>
            </w:r>
            <w:r w:rsidR="00DA2418"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 w:rsidR="00DA2418" w:rsidRPr="00DA2418">
              <w:rPr>
                <w:sz w:val="20"/>
                <w:szCs w:val="20"/>
                <w:lang w:val="en-US"/>
              </w:rPr>
              <w:t xml:space="preserve">        </w:t>
            </w:r>
            <w:hyperlink r:id="rId5" w:history="1">
              <w:r w:rsidR="00DA2418" w:rsidRPr="00DA2418"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D7" w:rsidRDefault="007C0CD7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7C0CD7" w:rsidRDefault="007C0CD7" w:rsidP="007C0CD7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7C0CD7" w:rsidRDefault="007C0CD7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7C0CD7" w:rsidTr="007C0CD7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 w:rsidP="007C0CD7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статьи учебника.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>Беседа о создании поэмы, ее жанровом своеобразии..</w:t>
            </w: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0CD7" w:rsidRDefault="007C0CD7" w:rsidP="007C0CD7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92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Прочитать главу «Переправа»;</w:t>
            </w:r>
          </w:p>
          <w:p w:rsidR="007C0CD7" w:rsidRDefault="007C0CD7" w:rsidP="007C0CD7">
            <w:pPr>
              <w:shd w:val="clear" w:color="auto" w:fill="FFFFFF"/>
              <w:spacing w:line="240" w:lineRule="auto"/>
              <w:ind w:left="92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7C0CD7" w:rsidRDefault="007C0CD7" w:rsidP="007C0CD7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92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Сравнить главы «На привале» и «Переправа» 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(стиль, язык, настроение, образ главного героя).</w:t>
            </w:r>
          </w:p>
          <w:p w:rsidR="007C0CD7" w:rsidRDefault="007C0CD7" w:rsidP="007C0CD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C0CD7" w:rsidTr="007C0CD7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7C0CD7" w:rsidRDefault="007C0CD7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0CD7" w:rsidRDefault="007C0CD7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7C0CD7" w:rsidRDefault="007C0CD7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7C0CD7" w:rsidRDefault="007C0CD7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7C0CD7" w:rsidRDefault="00DA2418" w:rsidP="007C0CD7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FED703" wp14:editId="5B8B81DA">
            <wp:simplePos x="0" y="0"/>
            <wp:positionH relativeFrom="column">
              <wp:posOffset>4206240</wp:posOffset>
            </wp:positionH>
            <wp:positionV relativeFrom="paragraph">
              <wp:posOffset>29210</wp:posOffset>
            </wp:positionV>
            <wp:extent cx="390525" cy="340360"/>
            <wp:effectExtent l="0" t="0" r="9525" b="254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CD7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CD7"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 w:rsidR="007C0CD7">
        <w:rPr>
          <w:rFonts w:eastAsia="Times New Roman"/>
          <w:sz w:val="28"/>
          <w:szCs w:val="24"/>
        </w:rPr>
        <w:t xml:space="preserve">:               </w:t>
      </w:r>
      <w:hyperlink r:id="rId8" w:history="1">
        <w:r w:rsidR="007C0CD7"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 w:rsidR="007C0CD7"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 w:rsidR="007C0CD7"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 w:rsidR="007C0CD7"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="007C0CD7" w:rsidRPr="007C0CD7">
        <w:rPr>
          <w:rFonts w:eastAsia="Times New Roman"/>
          <w:sz w:val="24"/>
          <w:szCs w:val="24"/>
        </w:rPr>
        <w:t xml:space="preserve"> </w:t>
      </w:r>
    </w:p>
    <w:p w:rsidR="007C0CD7" w:rsidRDefault="007C0CD7" w:rsidP="007C0CD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7C0CD7" w:rsidRDefault="007C0CD7" w:rsidP="007C0CD7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7C0CD7" w:rsidRDefault="007C0CD7" w:rsidP="007C0CD7">
      <w:pPr>
        <w:spacing w:line="6" w:lineRule="exact"/>
        <w:rPr>
          <w:sz w:val="20"/>
          <w:szCs w:val="20"/>
        </w:rPr>
      </w:pPr>
    </w:p>
    <w:p w:rsidR="007C0CD7" w:rsidRDefault="00DA2418" w:rsidP="007C0CD7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10.20.</w:t>
      </w:r>
      <w:proofErr w:type="gramEnd"/>
      <w:r>
        <w:rPr>
          <w:rFonts w:eastAsia="Times New Roman"/>
          <w:sz w:val="24"/>
          <w:szCs w:val="24"/>
        </w:rPr>
        <w:t xml:space="preserve"> до  10.5</w:t>
      </w:r>
      <w:r w:rsidR="007C0CD7">
        <w:rPr>
          <w:rFonts w:eastAsia="Times New Roman"/>
          <w:sz w:val="24"/>
          <w:szCs w:val="24"/>
        </w:rPr>
        <w:t>0. (</w:t>
      </w:r>
      <w:r w:rsidR="007C0CD7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C0CD7">
        <w:rPr>
          <w:rFonts w:eastAsia="Times New Roman"/>
          <w:sz w:val="24"/>
          <w:szCs w:val="24"/>
        </w:rPr>
        <w:t xml:space="preserve">), </w:t>
      </w:r>
    </w:p>
    <w:p w:rsidR="007C0CD7" w:rsidRDefault="007C0CD7" w:rsidP="007C0CD7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C0CD7" w:rsidRDefault="007C0CD7" w:rsidP="007C0CD7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C0CD7" w:rsidRDefault="007C0CD7" w:rsidP="007C0CD7">
      <w:pPr>
        <w:spacing w:line="288" w:lineRule="exact"/>
        <w:rPr>
          <w:sz w:val="24"/>
          <w:szCs w:val="24"/>
        </w:rPr>
      </w:pPr>
    </w:p>
    <w:p w:rsidR="007C0CD7" w:rsidRDefault="007C0CD7" w:rsidP="007C0CD7">
      <w:pPr>
        <w:spacing w:line="235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C0CD7" w:rsidRDefault="007C0CD7" w:rsidP="007C0CD7">
      <w:pPr>
        <w:numPr>
          <w:ilvl w:val="0"/>
          <w:numId w:val="5"/>
        </w:numPr>
        <w:tabs>
          <w:tab w:val="left" w:pos="1160"/>
        </w:tabs>
        <w:spacing w:after="0"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177800</wp:posOffset>
            </wp:positionV>
            <wp:extent cx="466725" cy="466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C0CD7" w:rsidRDefault="007C0CD7" w:rsidP="007C0CD7">
      <w:pPr>
        <w:numPr>
          <w:ilvl w:val="0"/>
          <w:numId w:val="5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:rsidR="007C0CD7" w:rsidRDefault="007C0CD7" w:rsidP="007C0CD7">
      <w:pPr>
        <w:numPr>
          <w:ilvl w:val="0"/>
          <w:numId w:val="5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сообщением </w:t>
      </w:r>
      <w:proofErr w:type="gramStart"/>
      <w:r>
        <w:rPr>
          <w:rFonts w:eastAsia="Times New Roman"/>
          <w:sz w:val="24"/>
          <w:szCs w:val="24"/>
        </w:rPr>
        <w:t>в сообщением</w:t>
      </w:r>
      <w:proofErr w:type="gramEnd"/>
      <w:r>
        <w:rPr>
          <w:rFonts w:eastAsia="Times New Roman"/>
          <w:sz w:val="24"/>
          <w:szCs w:val="24"/>
        </w:rPr>
        <w:t xml:space="preserve"> на странице               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7C0CD7" w:rsidRDefault="007C0CD7" w:rsidP="007C0CD7">
      <w:pPr>
        <w:spacing w:line="12" w:lineRule="exact"/>
        <w:rPr>
          <w:sz w:val="24"/>
          <w:szCs w:val="24"/>
        </w:rPr>
      </w:pPr>
    </w:p>
    <w:p w:rsidR="007C0CD7" w:rsidRDefault="007C0CD7" w:rsidP="007C0CD7">
      <w:pPr>
        <w:spacing w:line="235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C0CD7" w:rsidRDefault="007C0CD7" w:rsidP="007C0C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ru-RU"/>
        </w:rPr>
        <w:t>29.04.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А.Т. Твардовский – поэт-гражданин. История создания поэмы «Василий Теркин».  Жанрово-стилевые и сюжетно-композиционные особенности поэмы.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раскрыть гражданское мужество поэта; показать роль поэмы и героя в годы войны; помочь учащимся осознать истоки нашей победы;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совершенствовать умение анализировать лирическое произведение; составлять связный текст по заданным вопросам;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пробудить интерес к истории войны, истории своей семьи; вызвать эмоциональный отклик при беседе о войне; способствовать воспитанию патриотических чувств.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I этап урока 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Знакомство с личностью Твардовского, чтение статьи. 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Прежде чем приступить к знакомству с жизнью и творческим путем А.Т. Твардовского, хочу зачитать вам стихотворение советского поэта Михаила Дудина «Памяти А.Т. Твардовского» (1988 г)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был на первом рубеже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полковой разведки боем,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нет возможности уже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отступления героям.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Поэзия особняком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прозрением дарила.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свободным языком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Стихия Жизни говорила.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Сочувствием обременен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песне верный своеволью,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сердцем принял боль времен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сделал собственною болью.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память, словно сон, во сне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 для чести и укора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глубину в голубизне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младенческого взора.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numPr>
          <w:ilvl w:val="0"/>
          <w:numId w:val="1"/>
        </w:numPr>
        <w:shd w:val="clear" w:color="auto" w:fill="FFFFFF"/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узнали о Твардовском как о поэте и человеке?</w:t>
      </w:r>
    </w:p>
    <w:p w:rsidR="00AB7620" w:rsidRDefault="00AB7620" w:rsidP="00AB7620">
      <w:pPr>
        <w:numPr>
          <w:ilvl w:val="0"/>
          <w:numId w:val="1"/>
        </w:numPr>
        <w:shd w:val="clear" w:color="auto" w:fill="FFFFFF"/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поразила вас судьба Твардовского?</w:t>
      </w:r>
    </w:p>
    <w:p w:rsidR="00AB7620" w:rsidRDefault="00AB7620" w:rsidP="00AB7620">
      <w:pPr>
        <w:shd w:val="clear" w:color="auto" w:fill="FFFFFF"/>
        <w:spacing w:after="0" w:line="240" w:lineRule="auto"/>
        <w:ind w:left="128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II этап урока: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История создания поэмы «Василий Теркин» 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учителя: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«Переправа, переправа… Берег левый, берег правый…» - это строки из одного из самых легендарных произведений времен Великой Отечественной войны «Василий Теркин». В годы ВОВ голос советской поэзии был голосом мужества народа, уверенного в неизбежной победе над фашизмом.  Поэзия помогала разглядеть сквозь нависшие тучи солнце. Не утратить веры в торжество победы. Перо было приравнено к штыку. Поэзия надела фронтовую шинель и – шагнула в бой.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  работа по статье учебника «Как был написан Василий Теркин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»,  цитатный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план: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 «Василий Теркин</w:t>
      </w:r>
      <w:r w:rsidR="00DA24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... - </w:t>
      </w:r>
      <w:proofErr w:type="gramStart"/>
      <w:r w:rsidR="00DA24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лицо</w:t>
      </w:r>
      <w:proofErr w:type="gramEnd"/>
      <w:r w:rsidR="00DA241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вымышленное от начала</w:t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до конца, плод воображения, создание фантазии».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 Принцип композиции и стиля — «это стремление к известной законченности каждой отдельной части, главы...», потому что «... этот читатель мог и не дождаться моей следующей главы; он был там, где и герой — на войне».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появления первой части поэмы «Теркин» стал моей основной работой на фронте.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 «...Работа моя встречена хорошо, и это мне придает сил продолжать ее».</w:t>
      </w:r>
    </w:p>
    <w:p w:rsidR="00AB7620" w:rsidRDefault="00AB7620" w:rsidP="00AB762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>
        <w:rPr>
          <w:i/>
          <w:iCs/>
          <w:color w:val="000000"/>
        </w:rPr>
        <w:t>5) «Теркин» был для меня... моей лирикой, моей публицистикой, песней и поучением, анекдотом и присказкой, разговором по душам и репликой к случаю»</w:t>
      </w:r>
      <w:r>
        <w:rPr>
          <w:color w:val="000000"/>
        </w:rPr>
        <w:t>.</w:t>
      </w:r>
      <w:r>
        <w:rPr>
          <w:rStyle w:val="c8"/>
          <w:i/>
          <w:iCs/>
          <w:color w:val="000000"/>
        </w:rPr>
        <w:t xml:space="preserve"> </w:t>
      </w:r>
      <w:r>
        <w:rPr>
          <w:i/>
          <w:iCs/>
          <w:color w:val="000000"/>
        </w:rPr>
        <w:t>разговором по душам и репликой к случаю»</w:t>
      </w:r>
      <w:r>
        <w:rPr>
          <w:color w:val="000000"/>
        </w:rPr>
        <w:t>.</w:t>
      </w:r>
    </w:p>
    <w:p w:rsidR="00AB7620" w:rsidRDefault="00AB7620" w:rsidP="00AB7620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Жанрово-стилевые и сюжетно-композиционные особенности поэмы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чтение эпиграфа к данному этапу урока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«Василий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Тёркин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это лучшее из всего,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написанного о войне на войне.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чтобы написать так,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написано это,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никому из нас не дано.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К. Симонов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Согласны ли вы с его мнением? (нужно сначала познакомиться с поэмой, чтобы подтвердить или опровергнуть высказывание – цель урока)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Слово учителя: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Поэма «Василий Теркин» — произведение подлинно новаторское по своим жанрово- стилевым и сюжетно-композиционным особенностям. </w:t>
      </w:r>
    </w:p>
    <w:p w:rsidR="00AB7620" w:rsidRDefault="00AB7620" w:rsidP="00AB76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как бы сама подсказывала темы «беседы» автора с фронтовым читателем. Так родился структурный принцип внутренней завершенности каждой беседы — главы: фронтовой читателей мог не знать предшествующей главы или не дождаться последующей, погибав или получив ранение в ближайшем бою, перед которым и попала ему в руки фронтовая многотиражка с очередной главой. Но целостное представление о рассказанном он все равно получал. Поэма состоит из 25 внутренне законченных глав.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Законченность поэме придают объективно — исторические хронологические рамки: все события, описанные в ней, происходят в период сурового времени Великой Отечественной войны, и факты, известные каждому читателю, чувства, сопережитые всеми, способствуют более глубокому эмоциональному восприятию поэмы в целом и каждой отдельной ее части.</w:t>
      </w:r>
    </w:p>
    <w:p w:rsidR="00AB7620" w:rsidRDefault="00AB7620" w:rsidP="00AB762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-Сам Твардовский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говорил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«Это книга про бойца без начала и конца». Почему?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(Проблемный вопрос) (каждая глава должна представлять собой законченный по смыслу фрагмент, чтобы можно было читать ее в любой момент, т. к. поэма печаталась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отдельных номерах фронтовых газет. Главы должны быть объединены главным героем – Теркиным).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Итак, мы знаем, о чем писать, знаем, в какой форме. А на чем или на ком держится книга? (На герое).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Как вы думаете, Василий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Тёркин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– это реальное лицо?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(Василий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Тёркин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собирательный образ. Такого человека на самом деле не было. Но были бойцы, чем-то похожие на него).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Каким,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вашему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он должен быть?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(Веселый, Любит поесть,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Располагающий  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находит общий язык с людьми), Мужественный, смелый, отважный, храбрый воин, Выносливый, стойкий, Умелый, Находчивый, Тактичный, деликатный, умеет себя вести, Простой, Обыкновенный, типичный, такой, каких много)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кого рассчитана книга? Каким должен быть язык?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стихи, и все понятно, Все на русском языке»). И содержание, и форма поэмы поистине народны. Поэтому и стала поэма одним из самых значительных произведений не только военной, но и всей русской литературы второй половины 20 века.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Вернемся к эпиграфу урока. Мы доказали или опровергли его мнение? Достаточно ли мы знаем, чтобы наиболее полно ответить на этот вопрос? (Нужно читать и анализировать поэму дальше)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задание:</w:t>
      </w:r>
    </w:p>
    <w:p w:rsidR="00AB7620" w:rsidRDefault="00AB7620" w:rsidP="00AB7620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главу «Переправа»;</w:t>
      </w:r>
    </w:p>
    <w:p w:rsidR="00AB7620" w:rsidRDefault="00AB7620" w:rsidP="00AB7620">
      <w:p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>
      <w:pPr>
        <w:numPr>
          <w:ilvl w:val="0"/>
          <w:numId w:val="2"/>
        </w:numPr>
        <w:shd w:val="clear" w:color="auto" w:fill="FFFFFF"/>
        <w:spacing w:after="0" w:line="240" w:lineRule="auto"/>
        <w:ind w:left="92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главы «На привале» и «Переправа»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(стиль, язык, настроение, образ главного героя).</w:t>
      </w:r>
    </w:p>
    <w:p w:rsidR="00AB7620" w:rsidRDefault="00AB7620" w:rsidP="00AB762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B7620" w:rsidRDefault="00AB7620" w:rsidP="00AB7620"/>
    <w:p w:rsidR="003C6C44" w:rsidRDefault="003C6C44"/>
    <w:sectPr w:rsidR="003C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2053A"/>
    <w:multiLevelType w:val="hybridMultilevel"/>
    <w:tmpl w:val="22509C2E"/>
    <w:lvl w:ilvl="0" w:tplc="6632060A">
      <w:start w:val="1"/>
      <w:numFmt w:val="decimal"/>
      <w:lvlText w:val="%1)"/>
      <w:lvlJc w:val="left"/>
      <w:pPr>
        <w:ind w:left="440" w:hanging="360"/>
      </w:p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>
      <w:start w:val="1"/>
      <w:numFmt w:val="lowerRoman"/>
      <w:lvlText w:val="%3."/>
      <w:lvlJc w:val="right"/>
      <w:pPr>
        <w:ind w:left="1880" w:hanging="180"/>
      </w:pPr>
    </w:lvl>
    <w:lvl w:ilvl="3" w:tplc="0419000F">
      <w:start w:val="1"/>
      <w:numFmt w:val="decimal"/>
      <w:lvlText w:val="%4."/>
      <w:lvlJc w:val="left"/>
      <w:pPr>
        <w:ind w:left="2600" w:hanging="360"/>
      </w:pPr>
    </w:lvl>
    <w:lvl w:ilvl="4" w:tplc="04190019">
      <w:start w:val="1"/>
      <w:numFmt w:val="lowerLetter"/>
      <w:lvlText w:val="%5."/>
      <w:lvlJc w:val="left"/>
      <w:pPr>
        <w:ind w:left="3320" w:hanging="360"/>
      </w:pPr>
    </w:lvl>
    <w:lvl w:ilvl="5" w:tplc="0419001B">
      <w:start w:val="1"/>
      <w:numFmt w:val="lowerRoman"/>
      <w:lvlText w:val="%6."/>
      <w:lvlJc w:val="right"/>
      <w:pPr>
        <w:ind w:left="4040" w:hanging="180"/>
      </w:pPr>
    </w:lvl>
    <w:lvl w:ilvl="6" w:tplc="0419000F">
      <w:start w:val="1"/>
      <w:numFmt w:val="decimal"/>
      <w:lvlText w:val="%7."/>
      <w:lvlJc w:val="left"/>
      <w:pPr>
        <w:ind w:left="4760" w:hanging="360"/>
      </w:pPr>
    </w:lvl>
    <w:lvl w:ilvl="7" w:tplc="04190019">
      <w:start w:val="1"/>
      <w:numFmt w:val="lowerLetter"/>
      <w:lvlText w:val="%8."/>
      <w:lvlJc w:val="left"/>
      <w:pPr>
        <w:ind w:left="5480" w:hanging="360"/>
      </w:pPr>
    </w:lvl>
    <w:lvl w:ilvl="8" w:tplc="0419001B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753E153D"/>
    <w:multiLevelType w:val="multilevel"/>
    <w:tmpl w:val="D410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4E24EE"/>
    <w:multiLevelType w:val="multilevel"/>
    <w:tmpl w:val="01B2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0F"/>
    <w:rsid w:val="003C6C44"/>
    <w:rsid w:val="007C0CD7"/>
    <w:rsid w:val="00985F0F"/>
    <w:rsid w:val="00AB7620"/>
    <w:rsid w:val="00D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482D"/>
  <w15:chartTrackingRefBased/>
  <w15:docId w15:val="{C3448477-C2B5-426F-86F4-3B8DBEC2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6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B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B7620"/>
  </w:style>
  <w:style w:type="character" w:styleId="a3">
    <w:name w:val="Hyperlink"/>
    <w:basedOn w:val="a0"/>
    <w:uiPriority w:val="99"/>
    <w:semiHidden/>
    <w:unhideWhenUsed/>
    <w:rsid w:val="007C0CD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C0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0CD7"/>
    <w:pPr>
      <w:spacing w:line="254" w:lineRule="auto"/>
      <w:ind w:left="720"/>
      <w:contextualSpacing/>
    </w:pPr>
  </w:style>
  <w:style w:type="table" w:styleId="a6">
    <w:name w:val="Table Grid"/>
    <w:basedOn w:val="a1"/>
    <w:uiPriority w:val="59"/>
    <w:rsid w:val="007C0CD7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join.skype.com/h3dvDa2AQNi4" TargetMode="External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2020-04-20T07:13:00Z</dcterms:created>
  <dcterms:modified xsi:type="dcterms:W3CDTF">2020-04-27T08:14:00Z</dcterms:modified>
</cp:coreProperties>
</file>