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35" w:rsidRDefault="001C6C35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1C6C35" w:rsidRDefault="001C6C35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C6C35" w:rsidRDefault="001C6C35">
      <w:pPr>
        <w:spacing w:line="20" w:lineRule="exact"/>
        <w:rPr>
          <w:sz w:val="20"/>
          <w:szCs w:val="20"/>
        </w:rPr>
      </w:pPr>
    </w:p>
    <w:p w:rsidR="001C6C35" w:rsidRDefault="001C6C35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C6C35" w:rsidRDefault="001C6C35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1C6C35" w:rsidRPr="00ED51B9" w:rsidTr="00ED51B9">
        <w:tc>
          <w:tcPr>
            <w:tcW w:w="2967" w:type="dxa"/>
            <w:vAlign w:val="bottom"/>
          </w:tcPr>
          <w:p w:rsidR="001C6C35" w:rsidRPr="00ED51B9" w:rsidRDefault="001C6C35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1C6C35" w:rsidRPr="00A24857" w:rsidRDefault="001C6C3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1C6C35" w:rsidRPr="00ED51B9" w:rsidTr="00ED51B9">
        <w:tc>
          <w:tcPr>
            <w:tcW w:w="2967" w:type="dxa"/>
            <w:vAlign w:val="bottom"/>
          </w:tcPr>
          <w:p w:rsidR="001C6C35" w:rsidRPr="00ED51B9" w:rsidRDefault="001C6C35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C6C35" w:rsidRPr="00ED51B9" w:rsidTr="00ED51B9">
        <w:tc>
          <w:tcPr>
            <w:tcW w:w="2967" w:type="dxa"/>
            <w:vAlign w:val="bottom"/>
          </w:tcPr>
          <w:p w:rsidR="001C6C35" w:rsidRPr="00ED51B9" w:rsidRDefault="001C6C35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1C6C35" w:rsidRPr="00ED51B9" w:rsidTr="00ED51B9">
        <w:tc>
          <w:tcPr>
            <w:tcW w:w="2967" w:type="dxa"/>
            <w:vAlign w:val="bottom"/>
          </w:tcPr>
          <w:p w:rsidR="001C6C35" w:rsidRPr="00870E76" w:rsidRDefault="001C6C35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ED51B9">
              <w:rPr>
                <w:b/>
                <w:bCs/>
                <w:sz w:val="24"/>
                <w:szCs w:val="24"/>
              </w:rPr>
              <w:t>ия урока</w:t>
            </w:r>
          </w:p>
        </w:tc>
        <w:tc>
          <w:tcPr>
            <w:tcW w:w="6729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28.04.2020</w:t>
            </w:r>
          </w:p>
        </w:tc>
      </w:tr>
      <w:tr w:rsidR="001C6C35" w:rsidRPr="00ED51B9" w:rsidTr="00ED51B9">
        <w:tc>
          <w:tcPr>
            <w:tcW w:w="2967" w:type="dxa"/>
            <w:vAlign w:val="bottom"/>
          </w:tcPr>
          <w:p w:rsidR="001C6C35" w:rsidRDefault="001C6C35" w:rsidP="00A24857">
            <w:pPr>
              <w:spacing w:line="264" w:lineRule="exact"/>
              <w:rPr>
                <w:b/>
                <w:sz w:val="24"/>
                <w:szCs w:val="24"/>
              </w:rPr>
            </w:pP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1C6C35" w:rsidRPr="00A24857" w:rsidRDefault="001C6C35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1C6C35" w:rsidRPr="009668DB" w:rsidRDefault="001C6C35" w:rsidP="009668DB">
            <w:pPr>
              <w:rPr>
                <w:b/>
                <w:sz w:val="24"/>
                <w:szCs w:val="24"/>
              </w:rPr>
            </w:pPr>
            <w:r w:rsidRPr="00A24857">
              <w:rPr>
                <w:b/>
                <w:sz w:val="24"/>
                <w:szCs w:val="24"/>
              </w:rPr>
              <w:t>Правописание гласных в падежных окончаниях прилагательных</w:t>
            </w:r>
            <w:r w:rsidRPr="00A24857">
              <w:rPr>
                <w:sz w:val="24"/>
                <w:szCs w:val="24"/>
              </w:rPr>
              <w:t xml:space="preserve"> </w:t>
            </w:r>
            <w:r w:rsidRPr="00A24857">
              <w:rPr>
                <w:b/>
                <w:sz w:val="24"/>
                <w:szCs w:val="24"/>
              </w:rPr>
              <w:t>(п. 102, стр. 86)</w:t>
            </w:r>
          </w:p>
        </w:tc>
      </w:tr>
      <w:tr w:rsidR="001C6C35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1C6C35" w:rsidRPr="00ED51B9" w:rsidRDefault="001C6C35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C6C35" w:rsidRPr="00ED51B9" w:rsidRDefault="001C6C35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C6C35" w:rsidRPr="00ED51B9" w:rsidRDefault="001C6C35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C6C35" w:rsidRPr="00ED51B9" w:rsidRDefault="001C6C35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C6C35" w:rsidRPr="00ED51B9" w:rsidRDefault="001C6C35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C6C35" w:rsidRPr="00ED51B9" w:rsidRDefault="001C6C35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C6C35" w:rsidRPr="00ED51B9" w:rsidRDefault="001C6C35" w:rsidP="00ED51B9">
            <w:pPr>
              <w:spacing w:line="263" w:lineRule="exact"/>
              <w:rPr>
                <w:sz w:val="20"/>
                <w:szCs w:val="20"/>
              </w:rPr>
            </w:pPr>
            <w:r w:rsidRPr="00A24857">
              <w:rPr>
                <w:b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</w:tr>
      <w:tr w:rsidR="001C6C35" w:rsidRPr="00ED51B9" w:rsidTr="00ED51B9">
        <w:tc>
          <w:tcPr>
            <w:tcW w:w="2967" w:type="dxa"/>
          </w:tcPr>
          <w:p w:rsidR="001C6C35" w:rsidRPr="00ED51B9" w:rsidRDefault="001C6C35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C6C35" w:rsidRPr="00ED51B9" w:rsidRDefault="001C6C35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1C6C35" w:rsidRPr="00ED51B9" w:rsidTr="00ED51B9">
        <w:tc>
          <w:tcPr>
            <w:tcW w:w="2967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1C6C35" w:rsidRPr="00ED51B9" w:rsidRDefault="001C6C35" w:rsidP="00A24857">
            <w:pPr>
              <w:rPr>
                <w:sz w:val="20"/>
                <w:szCs w:val="20"/>
              </w:rPr>
            </w:pPr>
            <w:r w:rsidRPr="00ED51B9">
              <w:rPr>
                <w:sz w:val="20"/>
                <w:szCs w:val="20"/>
              </w:rPr>
              <w:t>оффлайн</w:t>
            </w:r>
          </w:p>
        </w:tc>
      </w:tr>
      <w:tr w:rsidR="001C6C35" w:rsidRPr="00ED51B9" w:rsidTr="00ED51B9">
        <w:tc>
          <w:tcPr>
            <w:tcW w:w="2967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1C6C35" w:rsidRPr="00A24857" w:rsidRDefault="001C6C35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1C6C35" w:rsidRPr="00ED51B9" w:rsidTr="00ED51B9">
        <w:tc>
          <w:tcPr>
            <w:tcW w:w="9696" w:type="dxa"/>
            <w:gridSpan w:val="2"/>
          </w:tcPr>
          <w:p w:rsidR="001C6C35" w:rsidRPr="00ED51B9" w:rsidRDefault="001C6C35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1C6C35" w:rsidRPr="00ED51B9" w:rsidTr="00ED51B9">
        <w:tc>
          <w:tcPr>
            <w:tcW w:w="2967" w:type="dxa"/>
          </w:tcPr>
          <w:p w:rsidR="001C6C35" w:rsidRPr="00EE5257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1C6C35" w:rsidRDefault="001C6C35" w:rsidP="00C351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Записать словосочетания, ставя их в форму родительного падежа. Обозначить падежные окончания прилагательных. Подчеркнуть словосочетание, которое можно употребить и в прямом и в переносном значении. Составить с этим словосочетанием два простых предложения, употребив словосочетание в разных значениях.:</w:t>
            </w:r>
          </w:p>
          <w:p w:rsidR="001C6C35" w:rsidRDefault="001C6C35" w:rsidP="00C351EA">
            <w:pPr>
              <w:rPr>
                <w:sz w:val="28"/>
                <w:szCs w:val="28"/>
              </w:rPr>
            </w:pPr>
          </w:p>
          <w:p w:rsidR="001C6C35" w:rsidRDefault="001C6C35" w:rsidP="00C351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Дремуч.. лес, неуклюж.. медведь, горяч.. суп, свеж.. воздух, чуж.. рассказ, горюч.. вещество, шипуч.. жидкость, больш.. свет.</w:t>
            </w:r>
          </w:p>
          <w:p w:rsidR="001C6C35" w:rsidRDefault="001C6C35" w:rsidP="00C351EA">
            <w:pPr>
              <w:rPr>
                <w:sz w:val="28"/>
                <w:szCs w:val="28"/>
              </w:rPr>
            </w:pPr>
          </w:p>
          <w:p w:rsidR="001C6C35" w:rsidRDefault="001C6C35" w:rsidP="00C351EA">
            <w:pPr>
              <w:rPr>
                <w:b/>
                <w:sz w:val="28"/>
                <w:szCs w:val="28"/>
              </w:rPr>
            </w:pPr>
            <w:r w:rsidRPr="002A13DF">
              <w:rPr>
                <w:b/>
                <w:sz w:val="28"/>
                <w:szCs w:val="28"/>
              </w:rPr>
              <w:t>Задание № 2.</w:t>
            </w:r>
            <w:r>
              <w:rPr>
                <w:b/>
                <w:sz w:val="28"/>
                <w:szCs w:val="28"/>
              </w:rPr>
              <w:t xml:space="preserve"> Текст списать. Подчеркнуть словосочетания с  прилагательными, с помощью которых автор описывает раннюю осень.</w:t>
            </w:r>
          </w:p>
          <w:p w:rsidR="001C6C35" w:rsidRDefault="001C6C35" w:rsidP="00C351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Выписать прилагательные, обозначающие 1) цветовые признаки; 2) пространственные; 3) временные.</w:t>
            </w:r>
          </w:p>
          <w:p w:rsidR="001C6C35" w:rsidRDefault="001C6C35" w:rsidP="00C351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У прилагательных обозначить окончание. Указать род, число, падеж.</w:t>
            </w:r>
          </w:p>
          <w:p w:rsidR="001C6C35" w:rsidRDefault="001C6C35" w:rsidP="00C351EA">
            <w:pPr>
              <w:rPr>
                <w:b/>
                <w:sz w:val="28"/>
                <w:szCs w:val="28"/>
              </w:rPr>
            </w:pPr>
          </w:p>
          <w:p w:rsidR="001C6C35" w:rsidRPr="00C351EA" w:rsidRDefault="001C6C35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Помню раннее свежее, тихое утро. Помню большой, весь золотой сад, помню кленовые аллеи, тонкий аромат опавшей листвы и запах антоновских яблок, запах меда и осенней свежести. Воздух так чист, точно его совсем нет, по всему саду раздаются голоса и скрип.                                                    (И. Бунин)                                                                                                                             </w:t>
            </w:r>
          </w:p>
        </w:tc>
      </w:tr>
      <w:tr w:rsidR="001C6C35" w:rsidRPr="00ED51B9" w:rsidTr="00ED51B9">
        <w:tc>
          <w:tcPr>
            <w:tcW w:w="2967" w:type="dxa"/>
          </w:tcPr>
          <w:p w:rsidR="001C6C35" w:rsidRPr="00EE5257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1C6C35" w:rsidRPr="00C351EA" w:rsidRDefault="001C6C35" w:rsidP="00C351EA">
            <w:pPr>
              <w:rPr>
                <w:b/>
                <w:sz w:val="28"/>
                <w:szCs w:val="28"/>
              </w:rPr>
            </w:pPr>
            <w:r w:rsidRPr="00C61743">
              <w:rPr>
                <w:b/>
                <w:sz w:val="28"/>
                <w:szCs w:val="28"/>
              </w:rPr>
              <w:t>Выполняем упражнение 580.</w:t>
            </w:r>
          </w:p>
        </w:tc>
      </w:tr>
      <w:tr w:rsidR="001C6C35" w:rsidRPr="00ED51B9" w:rsidTr="00ED51B9">
        <w:tc>
          <w:tcPr>
            <w:tcW w:w="2967" w:type="dxa"/>
          </w:tcPr>
          <w:p w:rsidR="001C6C35" w:rsidRPr="00EE5257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C6C35" w:rsidRPr="00ED51B9" w:rsidRDefault="001C6C35" w:rsidP="00C351EA">
            <w:pPr>
              <w:rPr>
                <w:sz w:val="20"/>
                <w:szCs w:val="20"/>
              </w:rPr>
            </w:pPr>
          </w:p>
        </w:tc>
      </w:tr>
      <w:tr w:rsidR="001C6C35" w:rsidRPr="00ED51B9" w:rsidTr="00ED51B9">
        <w:tc>
          <w:tcPr>
            <w:tcW w:w="2967" w:type="dxa"/>
          </w:tcPr>
          <w:p w:rsidR="001C6C35" w:rsidRPr="00EE5257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C6C35" w:rsidRPr="00EE5257" w:rsidRDefault="001C6C35" w:rsidP="00EE5257">
            <w:pPr>
              <w:rPr>
                <w:sz w:val="28"/>
                <w:szCs w:val="28"/>
              </w:rPr>
            </w:pPr>
          </w:p>
        </w:tc>
      </w:tr>
      <w:tr w:rsidR="001C6C35" w:rsidRPr="00ED51B9" w:rsidTr="00ED51B9">
        <w:tc>
          <w:tcPr>
            <w:tcW w:w="2967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C6C35" w:rsidRPr="00ED51B9" w:rsidRDefault="001C6C35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C6C35" w:rsidRPr="00ED51B9" w:rsidTr="00ED51B9">
        <w:tc>
          <w:tcPr>
            <w:tcW w:w="2967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C6C35" w:rsidRPr="00ED51B9" w:rsidRDefault="001C6C35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C6C35" w:rsidRPr="00ED51B9" w:rsidTr="00ED51B9">
        <w:trPr>
          <w:trHeight w:val="295"/>
        </w:trPr>
        <w:tc>
          <w:tcPr>
            <w:tcW w:w="2967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C6C35" w:rsidRPr="00ED51B9" w:rsidRDefault="001C6C35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C6C35" w:rsidRPr="00ED51B9" w:rsidTr="00ED51B9">
        <w:tc>
          <w:tcPr>
            <w:tcW w:w="2967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1C6C35" w:rsidRPr="00C351EA" w:rsidRDefault="001C6C35" w:rsidP="00D43DEC">
            <w:pPr>
              <w:rPr>
                <w:b/>
                <w:sz w:val="28"/>
                <w:szCs w:val="28"/>
              </w:rPr>
            </w:pPr>
            <w:r w:rsidRPr="00C351EA">
              <w:rPr>
                <w:b/>
                <w:sz w:val="28"/>
                <w:szCs w:val="28"/>
              </w:rPr>
              <w:t>Запомнить материал п. 102 (правила и орфограммы - стр. 86-89).</w:t>
            </w:r>
          </w:p>
        </w:tc>
      </w:tr>
      <w:tr w:rsidR="001C6C35" w:rsidRPr="00ED51B9" w:rsidTr="00ED51B9">
        <w:tc>
          <w:tcPr>
            <w:tcW w:w="2967" w:type="dxa"/>
          </w:tcPr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C6C35" w:rsidRPr="00ED51B9" w:rsidRDefault="001C6C35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C6C35" w:rsidRPr="00ED51B9" w:rsidRDefault="001C6C35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1C6C35" w:rsidRDefault="001C6C35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C6C35" w:rsidRDefault="001C6C35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C6C35" w:rsidRPr="00EE5257" w:rsidRDefault="001C6C35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1C6C35" w:rsidRPr="00EE5257" w:rsidRDefault="001C6C35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1C6C35" w:rsidRDefault="001C6C35">
      <w:pPr>
        <w:spacing w:line="6" w:lineRule="exact"/>
        <w:rPr>
          <w:sz w:val="20"/>
          <w:szCs w:val="20"/>
        </w:rPr>
      </w:pPr>
    </w:p>
    <w:p w:rsidR="001C6C35" w:rsidRDefault="001C6C35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1C6C35" w:rsidRDefault="001C6C35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1C6C35" w:rsidRDefault="001C6C35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1C6C35" w:rsidRDefault="001C6C35">
      <w:pPr>
        <w:spacing w:line="288" w:lineRule="exact"/>
        <w:rPr>
          <w:sz w:val="20"/>
          <w:szCs w:val="20"/>
        </w:rPr>
      </w:pPr>
    </w:p>
    <w:p w:rsidR="001C6C35" w:rsidRDefault="001C6C3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1C6C35" w:rsidRDefault="001C6C35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1C6C35" w:rsidRPr="00C7425C" w:rsidRDefault="001C6C35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1C6C35" w:rsidRDefault="001C6C35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1C6C35" w:rsidRDefault="001C6C35">
      <w:pPr>
        <w:spacing w:line="12" w:lineRule="exact"/>
        <w:rPr>
          <w:sz w:val="20"/>
          <w:szCs w:val="20"/>
        </w:rPr>
      </w:pPr>
    </w:p>
    <w:p w:rsidR="001C6C35" w:rsidRDefault="001C6C35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1C6C35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B6E1A"/>
    <w:rsid w:val="000D325D"/>
    <w:rsid w:val="000E303C"/>
    <w:rsid w:val="001249CE"/>
    <w:rsid w:val="00127E87"/>
    <w:rsid w:val="001751A0"/>
    <w:rsid w:val="001C6C35"/>
    <w:rsid w:val="001E24CC"/>
    <w:rsid w:val="00254E8A"/>
    <w:rsid w:val="00281E2F"/>
    <w:rsid w:val="0029343F"/>
    <w:rsid w:val="002A13DF"/>
    <w:rsid w:val="00420B4D"/>
    <w:rsid w:val="00563810"/>
    <w:rsid w:val="00646C18"/>
    <w:rsid w:val="0066732F"/>
    <w:rsid w:val="00732D7E"/>
    <w:rsid w:val="0075474C"/>
    <w:rsid w:val="008204FE"/>
    <w:rsid w:val="00854B75"/>
    <w:rsid w:val="00870E76"/>
    <w:rsid w:val="00904237"/>
    <w:rsid w:val="00962A2B"/>
    <w:rsid w:val="00965168"/>
    <w:rsid w:val="009668DB"/>
    <w:rsid w:val="009C5BDB"/>
    <w:rsid w:val="00A24857"/>
    <w:rsid w:val="00AC3439"/>
    <w:rsid w:val="00AF2E9E"/>
    <w:rsid w:val="00C351EA"/>
    <w:rsid w:val="00C61743"/>
    <w:rsid w:val="00C7425C"/>
    <w:rsid w:val="00CD4A8C"/>
    <w:rsid w:val="00CF348A"/>
    <w:rsid w:val="00D043A2"/>
    <w:rsid w:val="00D139F8"/>
    <w:rsid w:val="00D15D7E"/>
    <w:rsid w:val="00D43DEC"/>
    <w:rsid w:val="00EA57FB"/>
    <w:rsid w:val="00ED51B9"/>
    <w:rsid w:val="00EE525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417</Words>
  <Characters>2379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8</cp:revision>
  <dcterms:created xsi:type="dcterms:W3CDTF">2020-04-24T19:33:00Z</dcterms:created>
  <dcterms:modified xsi:type="dcterms:W3CDTF">2020-04-26T09:42:00Z</dcterms:modified>
</cp:coreProperties>
</file>