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Качающиеся игрушки. Лошадка.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950F39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50F39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историей создания игрушек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D302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1D302D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950F3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D302D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образца работы (фото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изделия «Лошадка» или лепка лошадки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Рекомендовано (по возможности) </w:t>
            </w:r>
            <w:r>
              <w:rPr>
                <w:sz w:val="20"/>
                <w:szCs w:val="20"/>
              </w:rPr>
              <w:t>посмотреть видео на РЭШ (урок №15)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аккуратно и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работа выполнена по заданию, но небрежно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работа выполнена не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работа не выполнена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6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942D29" w:rsidRPr="001E3FE6" w:rsidRDefault="00942D29" w:rsidP="00942D29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942D29" w:rsidRPr="001E3FE6" w:rsidRDefault="00942D29" w:rsidP="00942D29">
      <w:pPr>
        <w:spacing w:line="288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942D29" w:rsidRPr="001E3FE6" w:rsidRDefault="00942D29" w:rsidP="00942D29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12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D302D"/>
    <w:rsid w:val="00646C18"/>
    <w:rsid w:val="008204FE"/>
    <w:rsid w:val="00942D29"/>
    <w:rsid w:val="00950F39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2020-04-25T21:39:00Z</dcterms:created>
  <dcterms:modified xsi:type="dcterms:W3CDTF">2020-04-26T09:55:00Z</dcterms:modified>
</cp:coreProperties>
</file>