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EA" w:rsidRPr="00267024" w:rsidRDefault="00360DEA" w:rsidP="00360DEA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267024">
        <w:rPr>
          <w:rFonts w:cs="Times New Roman"/>
          <w:b/>
          <w:bCs/>
          <w:sz w:val="28"/>
          <w:szCs w:val="28"/>
          <w:lang w:val="ru-RU"/>
        </w:rPr>
        <w:t>11-А класс</w:t>
      </w:r>
    </w:p>
    <w:p w:rsidR="00360DEA" w:rsidRPr="00267024" w:rsidRDefault="00360DEA" w:rsidP="00360DEA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Урок 21</w:t>
      </w:r>
      <w:r w:rsidRPr="00267024">
        <w:rPr>
          <w:rFonts w:cs="Times New Roman"/>
          <w:b/>
          <w:bCs/>
          <w:sz w:val="28"/>
          <w:szCs w:val="28"/>
          <w:lang w:val="ru-RU"/>
        </w:rPr>
        <w:t>.04.2020 г.</w:t>
      </w:r>
    </w:p>
    <w:p w:rsidR="00360DEA" w:rsidRPr="00267024" w:rsidRDefault="00360DEA" w:rsidP="00360DEA">
      <w:pPr>
        <w:rPr>
          <w:rFonts w:ascii="Times New Roman" w:hAnsi="Times New Roman" w:cs="Times New Roman"/>
          <w:sz w:val="28"/>
          <w:szCs w:val="28"/>
        </w:rPr>
      </w:pPr>
      <w:r w:rsidRPr="00267024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Особенности правового статуса несовершеннолетнего</w:t>
      </w:r>
      <w:r w:rsidRPr="00267024">
        <w:rPr>
          <w:rFonts w:ascii="Times New Roman" w:hAnsi="Times New Roman" w:cs="Times New Roman"/>
          <w:sz w:val="28"/>
          <w:szCs w:val="28"/>
        </w:rPr>
        <w:t>.»</w:t>
      </w:r>
    </w:p>
    <w:p w:rsidR="00360DEA" w:rsidRDefault="00360DEA" w:rsidP="00360DEA">
      <w:pPr>
        <w:pStyle w:val="Standard"/>
        <w:rPr>
          <w:rFonts w:cs="Times New Roman"/>
          <w:sz w:val="28"/>
          <w:szCs w:val="28"/>
          <w:lang w:val="ru-RU"/>
        </w:rPr>
      </w:pPr>
      <w:r w:rsidRPr="00267024">
        <w:rPr>
          <w:rFonts w:cs="Times New Roman"/>
          <w:sz w:val="28"/>
          <w:szCs w:val="28"/>
          <w:lang w:val="ru-RU"/>
        </w:rPr>
        <w:t>Онлайн-урок.</w:t>
      </w: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Урок-практикум: предполагает решение заданий формата ЕГЭ</w:t>
      </w:r>
    </w:p>
    <w:p w:rsidR="00360DEA" w:rsidRPr="000A67C4" w:rsidRDefault="00360DEA" w:rsidP="0036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67C4">
        <w:rPr>
          <w:rFonts w:ascii="Times New Roman" w:hAnsi="Times New Roman" w:cs="Times New Roman"/>
          <w:sz w:val="28"/>
          <w:szCs w:val="28"/>
        </w:rPr>
        <w:t>Вспомните и повторите:</w:t>
      </w:r>
    </w:p>
    <w:p w:rsidR="00360DEA" w:rsidRDefault="00360DEA" w:rsidP="00360D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«несовершеннолетний»:</w:t>
      </w: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Согласн</w:t>
      </w:r>
      <w:r>
        <w:rPr>
          <w:rFonts w:ascii="Times New Roman" w:hAnsi="Times New Roman" w:cs="Times New Roman"/>
          <w:sz w:val="28"/>
          <w:szCs w:val="28"/>
        </w:rPr>
        <w:t>о российском</w:t>
      </w:r>
      <w:r w:rsidRPr="002C0160">
        <w:rPr>
          <w:rFonts w:ascii="Times New Roman" w:hAnsi="Times New Roman" w:cs="Times New Roman"/>
          <w:sz w:val="28"/>
          <w:szCs w:val="28"/>
        </w:rPr>
        <w:t>у закон</w:t>
      </w:r>
      <w:r>
        <w:rPr>
          <w:rFonts w:ascii="Times New Roman" w:hAnsi="Times New Roman" w:cs="Times New Roman"/>
          <w:sz w:val="28"/>
          <w:szCs w:val="28"/>
        </w:rPr>
        <w:t>одательству, несовершеннолетним является лицо в возраст е о т 14 до 18 лет (ребёнок в возрасте до 14 ле</w:t>
      </w:r>
      <w:r w:rsidRPr="002C0160">
        <w:rPr>
          <w:rFonts w:ascii="Times New Roman" w:hAnsi="Times New Roman" w:cs="Times New Roman"/>
          <w:sz w:val="28"/>
          <w:szCs w:val="28"/>
        </w:rPr>
        <w:t>т — малолетний)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! В силу возраста</w:t>
      </w:r>
      <w:r>
        <w:rPr>
          <w:rFonts w:ascii="Times New Roman" w:hAnsi="Times New Roman" w:cs="Times New Roman"/>
          <w:sz w:val="28"/>
          <w:szCs w:val="28"/>
        </w:rPr>
        <w:t>, психологически х и физиологиче</w:t>
      </w:r>
      <w:r w:rsidRPr="002C0160">
        <w:rPr>
          <w:rFonts w:ascii="Times New Roman" w:hAnsi="Times New Roman" w:cs="Times New Roman"/>
          <w:sz w:val="28"/>
          <w:szCs w:val="28"/>
        </w:rPr>
        <w:t>ских о</w:t>
      </w:r>
      <w:r>
        <w:rPr>
          <w:rFonts w:ascii="Times New Roman" w:hAnsi="Times New Roman" w:cs="Times New Roman"/>
          <w:sz w:val="28"/>
          <w:szCs w:val="28"/>
        </w:rPr>
        <w:t>собенносте</w:t>
      </w:r>
      <w:r w:rsidRPr="002C0160">
        <w:rPr>
          <w:rFonts w:ascii="Times New Roman" w:hAnsi="Times New Roman" w:cs="Times New Roman"/>
          <w:sz w:val="28"/>
          <w:szCs w:val="28"/>
        </w:rPr>
        <w:t xml:space="preserve">й несовершеннолетних </w:t>
      </w:r>
      <w:r>
        <w:rPr>
          <w:rFonts w:ascii="Times New Roman" w:hAnsi="Times New Roman" w:cs="Times New Roman"/>
          <w:sz w:val="28"/>
          <w:szCs w:val="28"/>
        </w:rPr>
        <w:t>требуютс</w:t>
      </w:r>
      <w:r w:rsidRPr="002C0160">
        <w:rPr>
          <w:rFonts w:ascii="Times New Roman" w:hAnsi="Times New Roman" w:cs="Times New Roman"/>
          <w:sz w:val="28"/>
          <w:szCs w:val="28"/>
        </w:rPr>
        <w:t>я особы</w:t>
      </w:r>
      <w:r>
        <w:rPr>
          <w:rFonts w:ascii="Times New Roman" w:hAnsi="Times New Roman" w:cs="Times New Roman"/>
          <w:sz w:val="28"/>
          <w:szCs w:val="28"/>
        </w:rPr>
        <w:t>е меры охраны и защиты их прав.</w:t>
      </w:r>
    </w:p>
    <w:p w:rsidR="00360DEA" w:rsidRPr="002C0160" w:rsidRDefault="00360DEA" w:rsidP="00360DEA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BF008" wp14:editId="210455D9">
                <wp:simplePos x="0" y="0"/>
                <wp:positionH relativeFrom="column">
                  <wp:posOffset>1091565</wp:posOffset>
                </wp:positionH>
                <wp:positionV relativeFrom="paragraph">
                  <wp:posOffset>194310</wp:posOffset>
                </wp:positionV>
                <wp:extent cx="0" cy="323850"/>
                <wp:effectExtent l="7620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ED1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5.95pt;margin-top:15.3pt;width:0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31E2" wp14:editId="3EAC92F4">
                <wp:simplePos x="0" y="0"/>
                <wp:positionH relativeFrom="column">
                  <wp:posOffset>3444240</wp:posOffset>
                </wp:positionH>
                <wp:positionV relativeFrom="paragraph">
                  <wp:posOffset>184785</wp:posOffset>
                </wp:positionV>
                <wp:extent cx="0" cy="276225"/>
                <wp:effectExtent l="7620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07C1B" id="Прямая со стрелкой 1" o:spid="_x0000_s1026" type="#_x0000_t32" style="position:absolute;margin-left:271.2pt;margin-top:14.55pt;width:0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sz w:val="28"/>
          <w:szCs w:val="28"/>
        </w:rPr>
        <w:t xml:space="preserve">                       ОСОБЕННОСТ И ПРАВОВОГ О СТАТУС А НЕСОВЕРШЕННОЛЕТНИХ</w:t>
      </w: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0160">
        <w:rPr>
          <w:rFonts w:ascii="Times New Roman" w:hAnsi="Times New Roman" w:cs="Times New Roman"/>
          <w:sz w:val="28"/>
          <w:szCs w:val="28"/>
        </w:rPr>
        <w:t xml:space="preserve">как граждане РФ обладают всей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0160">
        <w:rPr>
          <w:rFonts w:ascii="Times New Roman" w:hAnsi="Times New Roman" w:cs="Times New Roman"/>
          <w:sz w:val="28"/>
          <w:szCs w:val="28"/>
        </w:rPr>
        <w:t>- не могу т самостоятельно</w:t>
      </w: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совокупностью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C0160">
        <w:rPr>
          <w:rFonts w:ascii="Times New Roman" w:hAnsi="Times New Roman" w:cs="Times New Roman"/>
          <w:sz w:val="28"/>
          <w:szCs w:val="28"/>
        </w:rPr>
        <w:t>отстаивать свои интересы;</w:t>
      </w: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C0160">
        <w:rPr>
          <w:rFonts w:ascii="Times New Roman" w:hAnsi="Times New Roman" w:cs="Times New Roman"/>
          <w:sz w:val="28"/>
          <w:szCs w:val="28"/>
        </w:rPr>
        <w:t>- не обладают полной гражданской</w:t>
      </w: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C0160">
        <w:rPr>
          <w:rFonts w:ascii="Times New Roman" w:hAnsi="Times New Roman" w:cs="Times New Roman"/>
          <w:sz w:val="28"/>
          <w:szCs w:val="28"/>
        </w:rPr>
        <w:t>ееспособностью</w:t>
      </w: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360DEA" w:rsidRPr="00F844F9" w:rsidRDefault="00360DEA" w:rsidP="00360DEA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F844F9">
        <w:rPr>
          <w:b/>
          <w:bCs/>
          <w:sz w:val="28"/>
          <w:szCs w:val="28"/>
          <w:shd w:val="clear" w:color="auto" w:fill="FFFFFF"/>
        </w:rPr>
        <w:t>Таблица: «Положение несовершеннолетних в трудовом праве»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60DEA" w:rsidRPr="00F844F9" w:rsidTr="00412668">
        <w:tc>
          <w:tcPr>
            <w:tcW w:w="4672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№ Вопросы</w:t>
            </w:r>
          </w:p>
        </w:tc>
        <w:tc>
          <w:tcPr>
            <w:tcW w:w="4673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Положения Трудового кодекса Российской Федерации</w:t>
            </w:r>
          </w:p>
        </w:tc>
      </w:tr>
      <w:tr w:rsidR="00360DEA" w:rsidRPr="00F844F9" w:rsidTr="00412668">
        <w:tc>
          <w:tcPr>
            <w:tcW w:w="4672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1.Возраст, с которого допускается заключение трудового договора</w:t>
            </w:r>
          </w:p>
        </w:tc>
        <w:tc>
          <w:tcPr>
            <w:tcW w:w="4673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 63</w:t>
            </w:r>
          </w:p>
        </w:tc>
      </w:tr>
      <w:tr w:rsidR="00360DEA" w:rsidRPr="00F844F9" w:rsidTr="00412668">
        <w:tc>
          <w:tcPr>
            <w:tcW w:w="4672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2.Обязательные процедуры при приеме на работу.</w:t>
            </w:r>
          </w:p>
        </w:tc>
        <w:tc>
          <w:tcPr>
            <w:tcW w:w="4673" w:type="dxa"/>
          </w:tcPr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Ст.67</w:t>
            </w:r>
          </w:p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Ст.66</w:t>
            </w:r>
          </w:p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Ст.266</w:t>
            </w:r>
          </w:p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60DEA" w:rsidRPr="00F844F9" w:rsidTr="00412668">
        <w:tc>
          <w:tcPr>
            <w:tcW w:w="4672" w:type="dxa"/>
          </w:tcPr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3.Испытательный срок</w:t>
            </w:r>
          </w:p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 при приеме на работу</w:t>
            </w:r>
          </w:p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Ст.70</w:t>
            </w:r>
          </w:p>
        </w:tc>
      </w:tr>
      <w:tr w:rsidR="00360DEA" w:rsidRPr="00F844F9" w:rsidTr="00412668">
        <w:tc>
          <w:tcPr>
            <w:tcW w:w="4672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4.Работы, на которых запрещается применение труда несовершеннолетних</w:t>
            </w:r>
          </w:p>
        </w:tc>
        <w:tc>
          <w:tcPr>
            <w:tcW w:w="4673" w:type="dxa"/>
          </w:tcPr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Ст.265</w:t>
            </w:r>
          </w:p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Ст.268</w:t>
            </w:r>
          </w:p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60DEA" w:rsidRPr="00F844F9" w:rsidTr="00412668">
        <w:tc>
          <w:tcPr>
            <w:tcW w:w="4672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5.Продолжительность рабочей недели</w:t>
            </w:r>
          </w:p>
        </w:tc>
        <w:tc>
          <w:tcPr>
            <w:tcW w:w="4673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Ст.92</w:t>
            </w:r>
          </w:p>
        </w:tc>
      </w:tr>
      <w:tr w:rsidR="00360DEA" w:rsidRPr="00F844F9" w:rsidTr="00412668">
        <w:tc>
          <w:tcPr>
            <w:tcW w:w="4672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6.Ежегодный оплачиваемый отпуск</w:t>
            </w:r>
          </w:p>
        </w:tc>
        <w:tc>
          <w:tcPr>
            <w:tcW w:w="4673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Ст.267</w:t>
            </w:r>
          </w:p>
        </w:tc>
      </w:tr>
      <w:tr w:rsidR="00360DEA" w:rsidRPr="00F844F9" w:rsidTr="00412668">
        <w:tc>
          <w:tcPr>
            <w:tcW w:w="4672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7.Материальная ответственность</w:t>
            </w:r>
          </w:p>
        </w:tc>
        <w:tc>
          <w:tcPr>
            <w:tcW w:w="4673" w:type="dxa"/>
          </w:tcPr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Ст.242</w:t>
            </w:r>
          </w:p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Ст.244</w:t>
            </w:r>
          </w:p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60DEA" w:rsidRPr="00F844F9" w:rsidTr="00412668">
        <w:tc>
          <w:tcPr>
            <w:tcW w:w="4672" w:type="dxa"/>
          </w:tcPr>
          <w:p w:rsidR="00360DEA" w:rsidRPr="00F844F9" w:rsidRDefault="00360DEA" w:rsidP="00412668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lastRenderedPageBreak/>
              <w:t>8.Обязательные условия при расторжении трудового договора по инициативе работодателя</w:t>
            </w:r>
          </w:p>
        </w:tc>
        <w:tc>
          <w:tcPr>
            <w:tcW w:w="4673" w:type="dxa"/>
          </w:tcPr>
          <w:p w:rsidR="00360DEA" w:rsidRPr="00F844F9" w:rsidRDefault="00360DEA" w:rsidP="004126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sz w:val="28"/>
                <w:szCs w:val="28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Ст.269</w:t>
            </w:r>
          </w:p>
        </w:tc>
      </w:tr>
    </w:tbl>
    <w:p w:rsidR="00360DEA" w:rsidRPr="00F844F9" w:rsidRDefault="00360DEA" w:rsidP="00360DEA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</w:p>
    <w:p w:rsidR="00360DEA" w:rsidRPr="00267024" w:rsidRDefault="00360DEA" w:rsidP="00360DEA">
      <w:pPr>
        <w:rPr>
          <w:rFonts w:ascii="Times New Roman" w:hAnsi="Times New Roman" w:cs="Times New Roman"/>
          <w:b/>
          <w:sz w:val="28"/>
          <w:szCs w:val="28"/>
        </w:rPr>
      </w:pPr>
      <w:r w:rsidRPr="00267024">
        <w:rPr>
          <w:rFonts w:ascii="Times New Roman" w:hAnsi="Times New Roman" w:cs="Times New Roman"/>
          <w:sz w:val="28"/>
          <w:szCs w:val="28"/>
        </w:rPr>
        <w:t>Домашнее задание:</w:t>
      </w:r>
      <w:r w:rsidRPr="002670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0DEA" w:rsidRDefault="00360DEA" w:rsidP="00360DEA">
      <w:pPr>
        <w:rPr>
          <w:rFonts w:ascii="Times New Roman" w:hAnsi="Times New Roman" w:cs="Times New Roman"/>
          <w:sz w:val="28"/>
          <w:szCs w:val="28"/>
        </w:rPr>
      </w:pPr>
      <w:r w:rsidRPr="00267024">
        <w:rPr>
          <w:rFonts w:ascii="Times New Roman" w:hAnsi="Times New Roman" w:cs="Times New Roman"/>
          <w:b/>
          <w:sz w:val="28"/>
          <w:szCs w:val="28"/>
        </w:rPr>
        <w:t>Дополнительный теоретический материал:</w:t>
      </w:r>
      <w:r w:rsidR="00817067" w:rsidRPr="00817067">
        <w:rPr>
          <w:rFonts w:ascii="Times New Roman" w:hAnsi="Times New Roman" w:cs="Times New Roman"/>
          <w:sz w:val="28"/>
          <w:szCs w:val="28"/>
        </w:rPr>
        <w:t>1.</w:t>
      </w:r>
      <w:r w:rsidRPr="00267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024">
        <w:rPr>
          <w:rFonts w:ascii="Times New Roman" w:hAnsi="Times New Roman" w:cs="Times New Roman"/>
          <w:sz w:val="28"/>
          <w:szCs w:val="28"/>
        </w:rPr>
        <w:t xml:space="preserve">электронный формат учебного пособия для абитуриентов юридических вузов под редакцией </w:t>
      </w:r>
      <w:proofErr w:type="spellStart"/>
      <w:r w:rsidRPr="00267024">
        <w:rPr>
          <w:rFonts w:ascii="Times New Roman" w:hAnsi="Times New Roman" w:cs="Times New Roman"/>
          <w:sz w:val="28"/>
          <w:szCs w:val="28"/>
        </w:rPr>
        <w:t>А.В.Опалева</w:t>
      </w:r>
      <w:proofErr w:type="spellEnd"/>
      <w:r w:rsidR="00817067">
        <w:rPr>
          <w:rFonts w:ascii="Times New Roman" w:hAnsi="Times New Roman" w:cs="Times New Roman"/>
          <w:sz w:val="28"/>
          <w:szCs w:val="28"/>
        </w:rPr>
        <w:t>;</w:t>
      </w:r>
    </w:p>
    <w:p w:rsidR="00817067" w:rsidRPr="00750198" w:rsidRDefault="00817067" w:rsidP="00817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17067">
        <w:rPr>
          <w:rFonts w:ascii="Times New Roman" w:hAnsi="Times New Roman" w:cs="Times New Roman"/>
          <w:sz w:val="28"/>
          <w:szCs w:val="28"/>
        </w:rPr>
        <w:t xml:space="preserve"> </w:t>
      </w:r>
      <w:r w:rsidRPr="00750198">
        <w:rPr>
          <w:rFonts w:ascii="Times New Roman" w:hAnsi="Times New Roman" w:cs="Times New Roman"/>
          <w:sz w:val="28"/>
          <w:szCs w:val="28"/>
        </w:rPr>
        <w:t>для работы используются дидактические возможности учебного пособия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750198">
        <w:rPr>
          <w:rFonts w:ascii="Times New Roman" w:hAnsi="Times New Roman" w:cs="Times New Roman"/>
          <w:sz w:val="28"/>
          <w:szCs w:val="28"/>
        </w:rPr>
        <w:t xml:space="preserve">Модульный </w:t>
      </w:r>
      <w:proofErr w:type="spellStart"/>
      <w:r w:rsidRPr="00750198">
        <w:rPr>
          <w:rFonts w:ascii="Times New Roman" w:hAnsi="Times New Roman" w:cs="Times New Roman"/>
          <w:sz w:val="28"/>
          <w:szCs w:val="28"/>
        </w:rPr>
        <w:t>триактив</w:t>
      </w:r>
      <w:proofErr w:type="spellEnd"/>
      <w:r w:rsidRPr="00750198">
        <w:rPr>
          <w:rFonts w:ascii="Times New Roman" w:hAnsi="Times New Roman" w:cs="Times New Roman"/>
          <w:sz w:val="28"/>
          <w:szCs w:val="28"/>
        </w:rPr>
        <w:t>-курс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50198">
        <w:rPr>
          <w:rFonts w:ascii="Times New Roman" w:hAnsi="Times New Roman" w:cs="Times New Roman"/>
          <w:sz w:val="28"/>
          <w:szCs w:val="28"/>
        </w:rPr>
        <w:t>«Обществознание»</w:t>
      </w:r>
      <w:r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класс»,</w:t>
      </w:r>
      <w:r w:rsidR="006256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50198">
        <w:rPr>
          <w:rFonts w:ascii="Times New Roman" w:hAnsi="Times New Roman" w:cs="Times New Roman"/>
          <w:sz w:val="28"/>
          <w:szCs w:val="28"/>
        </w:rPr>
        <w:t>«Обществознание»</w:t>
      </w:r>
      <w:r>
        <w:rPr>
          <w:rFonts w:ascii="Times New Roman" w:hAnsi="Times New Roman" w:cs="Times New Roman"/>
          <w:sz w:val="28"/>
          <w:szCs w:val="28"/>
        </w:rPr>
        <w:t xml:space="preserve"> 11 класс»,</w:t>
      </w:r>
      <w:r w:rsidRPr="00750198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Pr="00750198">
        <w:rPr>
          <w:rFonts w:ascii="Times New Roman" w:hAnsi="Times New Roman" w:cs="Times New Roman"/>
          <w:sz w:val="28"/>
          <w:szCs w:val="28"/>
        </w:rPr>
        <w:t>О.А.Котовой</w:t>
      </w:r>
      <w:proofErr w:type="spellEnd"/>
      <w:r w:rsidRPr="007501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Т.Е.Лисковой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0DEA" w:rsidRPr="00267024" w:rsidRDefault="00360DEA" w:rsidP="00360DEA">
      <w:pPr>
        <w:rPr>
          <w:rFonts w:ascii="Times New Roman" w:hAnsi="Times New Roman" w:cs="Times New Roman"/>
          <w:sz w:val="28"/>
          <w:szCs w:val="28"/>
        </w:rPr>
      </w:pPr>
      <w:r w:rsidRPr="00267024">
        <w:rPr>
          <w:rFonts w:ascii="Times New Roman" w:hAnsi="Times New Roman" w:cs="Times New Roman"/>
          <w:b/>
          <w:sz w:val="28"/>
          <w:szCs w:val="28"/>
        </w:rPr>
        <w:t xml:space="preserve">Дополнительный материал: </w:t>
      </w:r>
      <w:r w:rsidRPr="00267024">
        <w:rPr>
          <w:rFonts w:ascii="Times New Roman" w:hAnsi="Times New Roman" w:cs="Times New Roman"/>
          <w:sz w:val="28"/>
          <w:szCs w:val="28"/>
        </w:rPr>
        <w:t>решение заданий ЕГЭ по фото, предоставленные учителем</w:t>
      </w:r>
    </w:p>
    <w:p w:rsidR="00360DEA" w:rsidRPr="00267024" w:rsidRDefault="00360DEA" w:rsidP="00360DEA">
      <w:pPr>
        <w:pStyle w:val="Standard"/>
        <w:rPr>
          <w:rFonts w:cs="Times New Roman"/>
          <w:sz w:val="28"/>
          <w:szCs w:val="28"/>
          <w:lang w:val="ru-RU"/>
        </w:rPr>
      </w:pPr>
    </w:p>
    <w:p w:rsidR="00360DEA" w:rsidRPr="00267024" w:rsidRDefault="00360DEA" w:rsidP="00360DEA">
      <w:pPr>
        <w:pStyle w:val="Standard"/>
        <w:rPr>
          <w:rFonts w:cs="Times New Roman"/>
          <w:sz w:val="28"/>
          <w:szCs w:val="28"/>
          <w:lang w:val="ru-RU"/>
        </w:rPr>
      </w:pPr>
    </w:p>
    <w:p w:rsidR="00A04D97" w:rsidRDefault="00A04D97"/>
    <w:sectPr w:rsidR="00A04D97">
      <w:pgSz w:w="11905" w:h="16837"/>
      <w:pgMar w:top="315" w:right="1134" w:bottom="1132" w:left="6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0208B"/>
    <w:multiLevelType w:val="hybridMultilevel"/>
    <w:tmpl w:val="68CA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DF"/>
    <w:rsid w:val="00163DDF"/>
    <w:rsid w:val="00360DEA"/>
    <w:rsid w:val="006256FF"/>
    <w:rsid w:val="00817067"/>
    <w:rsid w:val="00A0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37F18-85DE-4D3D-AD26-C2668BD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0D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360DEA"/>
    <w:pPr>
      <w:spacing w:line="256" w:lineRule="auto"/>
      <w:ind w:left="720"/>
      <w:contextualSpacing/>
    </w:pPr>
  </w:style>
  <w:style w:type="paragraph" w:customStyle="1" w:styleId="c5">
    <w:name w:val="c5"/>
    <w:basedOn w:val="a"/>
    <w:rsid w:val="003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60DEA"/>
  </w:style>
  <w:style w:type="table" w:styleId="a4">
    <w:name w:val="Table Grid"/>
    <w:basedOn w:val="a1"/>
    <w:uiPriority w:val="39"/>
    <w:rsid w:val="0036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1671</Characters>
  <Application>Microsoft Office Word</Application>
  <DocSecurity>0</DocSecurity>
  <Lines>13</Lines>
  <Paragraphs>3</Paragraphs>
  <ScaleCrop>false</ScaleCrop>
  <Company>diakov.net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2020-04-19T18:29:00Z</dcterms:created>
  <dcterms:modified xsi:type="dcterms:W3CDTF">2020-04-19T18:40:00Z</dcterms:modified>
</cp:coreProperties>
</file>