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9Б 21.04.2020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Лыжная подгатовка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стр.122-124         стр. 129-134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конькового хода.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-Как происходит преодаление контруклона?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Элементы единоборств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134-139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1-Опишите технику стоек и передвижений борца.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2-Каково влияние занятий единоборствами на организм занимающихся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Плавание стр. 140-146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чем заключается прикладное и оздоровительное значение плавание?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плавание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.Какие вы знаете способы транспортировки пострадавшего в воде?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