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22.04.2020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 Лыжная подгатовка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стр.122-124         стр. 124-129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технику конькового хода.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-Как происходит преодаление контруклона?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 Элементы единоборств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стр. 134-139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1-Опишите технику стоек и передвижений борца.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2-Каково влияние занятий единоборствами на организм занимающихся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 Плавание стр. 140-146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чем заключается прикладное и оздоровительное значение плавание?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способы плавание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.Какие вы знаете способы транспортировки пострадавшего в воде?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2" Type="http://schemas.openxmlformats.org/officeDocument/2006/relationships/hyperlink" /><Relationship Target="styles.xml" Id="docRId4" Type="http://schemas.openxmlformats.org/officeDocument/2006/relationships/styles" /></Relationships>
</file>