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8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А 22.04.2020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Ссылка на учебник: </w:t>
      </w:r>
      <w:hyperlink xmlns:r="http://schemas.openxmlformats.org/officeDocument/2006/relationships" r:id="docRId0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https://ru.calameo.com/read/003173060ab12aae7ba55?authid=9dzAW87CAXxr</w:t>
        </w:r>
      </w:hyperlink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Задание: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§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19 Лыжная подгатовка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стр.122-124         стр. 124-129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Ответить на вопросы: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1-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Опишите технику конькового хода.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-Как происходит преодаление контруклона?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23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.04.2020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Ссылка на учебник: </w:t>
      </w:r>
      <w:hyperlink xmlns:r="http://schemas.openxmlformats.org/officeDocument/2006/relationships" r:id="docRId1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https://ru.calameo.com/read/003173060ab12aae7ba55?authid=9dzAW87CAXxr</w:t>
        </w:r>
      </w:hyperlink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Задание: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§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20 Элементы единоборств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стр. 134-139        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1-Опишите технику стоек и передвижений борца.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2-Каково влияние занятий единоборствами на организм занимающихся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24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.04.2020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Ссылка на учебник: </w:t>
      </w:r>
      <w:hyperlink xmlns:r="http://schemas.openxmlformats.org/officeDocument/2006/relationships" r:id="docRId2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https://ru.calameo.com/read/003173060ab12aae7ba55?authid=9dzAW87CAXxr</w:t>
        </w:r>
      </w:hyperlink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Задание: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§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21 Плавание стр. 140-146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Ответить на вопросы: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1-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В чем заключается прикладное и оздоровительное значение плавание?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2-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Какие способы плавание вы знаете?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3-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.Какие вы знаете способы транспортировки пострадавшего в воде?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ru.calameo.com/read/003173060ab12aae7ba55?authid=9dzAW87CAXxr" Id="docRId1" Type="http://schemas.openxmlformats.org/officeDocument/2006/relationships/hyperlink" /><Relationship Target="numbering.xml" Id="docRId3" Type="http://schemas.openxmlformats.org/officeDocument/2006/relationships/numbering" /><Relationship TargetMode="External" Target="https://ru.calameo.com/read/003173060ab12aae7ba55?authid=9dzAW87CAXxr" Id="docRId0" Type="http://schemas.openxmlformats.org/officeDocument/2006/relationships/hyperlink" /><Relationship TargetMode="External" Target="https://ru.calameo.com/read/003173060ab12aae7ba55?authid=9dzAW87CAXxr" Id="docRId2" Type="http://schemas.openxmlformats.org/officeDocument/2006/relationships/hyperlink" /><Relationship Target="styles.xml" Id="docRId4" Type="http://schemas.openxmlformats.org/officeDocument/2006/relationships/styles" /></Relationships>
</file>