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3E" w:rsidRDefault="0007393E" w:rsidP="0007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25.04.  Лирика Бориса Пастернака</w:t>
      </w:r>
    </w:p>
    <w:p w:rsidR="0007393E" w:rsidRDefault="0007393E" w:rsidP="000739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07393E" w:rsidRDefault="0007393E" w:rsidP="000739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навыков познавательной и поисковой деятельности, коммуникативных навыков. Формирование навыков анализа стихотворения; развитие речи, мышления, воображения учащихся. Создание условий для творческого самовыражения учащихся. </w:t>
      </w:r>
    </w:p>
    <w:p w:rsidR="0007393E" w:rsidRDefault="0007393E" w:rsidP="0007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93E" w:rsidRDefault="0007393E" w:rsidP="0007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7393E" w:rsidRDefault="0007393E" w:rsidP="000739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07393E" w:rsidRDefault="0007393E" w:rsidP="0007393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стихотворения </w:t>
      </w:r>
      <w:r>
        <w:rPr>
          <w:rFonts w:ascii="Times New Roman" w:hAnsi="Times New Roman" w:cs="Times New Roman"/>
          <w:b/>
        </w:rPr>
        <w:t>«Быть знаменитым некрасиво…»</w:t>
      </w:r>
    </w:p>
    <w:p w:rsidR="0007393E" w:rsidRDefault="0007393E" w:rsidP="0007393E">
      <w:pPr>
        <w:pStyle w:val="a3"/>
      </w:pPr>
      <w:r>
        <w:t xml:space="preserve">        Стихотворение “Быть знаменитым некрасиво” было написано после целой череды событий в жизни поэта – его признали, он стал членом Союза писателей, умер “вождь народов”, но общая окололитературная суета волновала его все меньше, в основном Пастернак занимался переводами. В то же время он много размышлял о сути творчества, результатом этих размышлений и стала выстраданная истина, облеченная в поэтическую форму в 1956 году.</w:t>
      </w:r>
    </w:p>
    <w:p w:rsidR="0007393E" w:rsidRDefault="0007393E" w:rsidP="0007393E">
      <w:pPr>
        <w:pStyle w:val="a3"/>
      </w:pPr>
      <w:r>
        <w:t xml:space="preserve">          Существует относящаяся к истории создания гипотеза, что этим произведением, которое без преувеличения можно назвать программным, Борис Пастернак продемонстрировал неприятие творческого выбора Владимира Маяковского, который в то время считался лучшим поэтом современности и личностью чуть ли не неприкосновенной.</w:t>
      </w:r>
    </w:p>
    <w:p w:rsidR="0007393E" w:rsidRDefault="0007393E" w:rsidP="0007393E">
      <w:pPr>
        <w:pStyle w:val="a3"/>
      </w:pPr>
      <w:r>
        <w:t xml:space="preserve">           Стихотворение поэт включил в свой сборник “Когда разгуляется”, который           наполнился более чем сорока стихотворениями в период с 1956 по 1958 годы.</w:t>
      </w:r>
    </w:p>
    <w:p w:rsidR="0007393E" w:rsidRDefault="0007393E" w:rsidP="0007393E">
      <w:pPr>
        <w:pStyle w:val="a3"/>
      </w:pPr>
      <w:r>
        <w:rPr>
          <w:shd w:val="clear" w:color="auto" w:fill="FFFFFF"/>
        </w:rPr>
        <w:t xml:space="preserve">          Общая тема – это суть творчества и путь творческого человека, его предназначение, однако Пастернак также размышляет о смерти и жизни, о судьбе, о целях творчества в самом широком смысле.</w:t>
      </w:r>
      <w:r>
        <w:t xml:space="preserve"> </w:t>
      </w:r>
    </w:p>
    <w:p w:rsidR="0007393E" w:rsidRDefault="0007393E" w:rsidP="0007393E">
      <w:pPr>
        <w:pStyle w:val="a3"/>
      </w:pPr>
      <w:r>
        <w:t xml:space="preserve">          Композиционное строение стиха достаточно несложное – он трехчастный. В первой части поэт как будто выливает на читателя ушат ледяной воды, говоря о творцах, которые являются притчей у всех на устах, ничего при этом не знача.</w:t>
      </w:r>
    </w:p>
    <w:p w:rsidR="0007393E" w:rsidRDefault="0007393E" w:rsidP="0007393E">
      <w:pPr>
        <w:pStyle w:val="a3"/>
      </w:pPr>
      <w:r>
        <w:t xml:space="preserve">          Вторая часть представляет собой размышления о том, каким все-таки должно быть человеку. занимающемуся творчеством, – Пастернак видит его человеком, живущим без самозванства, но ради вечности. Он должен оставлять свою жизнь как будто за кадром, показывая только результат своего творчества, а не свою личность.</w:t>
      </w:r>
    </w:p>
    <w:p w:rsidR="0007393E" w:rsidRDefault="0007393E" w:rsidP="0007393E">
      <w:pPr>
        <w:pStyle w:val="a3"/>
      </w:pPr>
      <w:r>
        <w:t xml:space="preserve">         И третья часть – это указания другим поэтам, что нужно сделать для того, чтобы остаться в вечности, а не приобрести только сиюминутную славу. По мнению Пастернака, для этого необходимо обязательно быть живым до самого конца. При этом его наставления нельзя воспринимать высокомерные нравоучения – поэт сам всегда следовал тем заповедям, которые изложены в “Быть знаменитым некрасиво”.</w:t>
      </w:r>
    </w:p>
    <w:p w:rsidR="0007393E" w:rsidRDefault="0007393E" w:rsidP="0007393E">
      <w:pPr>
        <w:pStyle w:val="a3"/>
      </w:pPr>
      <w:r>
        <w:t xml:space="preserve">         Основной мотив произведения – познание и поиск себя.</w:t>
      </w:r>
    </w:p>
    <w:p w:rsidR="0007393E" w:rsidRDefault="0007393E" w:rsidP="000739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Анализ стихотворения </w:t>
      </w:r>
      <w:r>
        <w:rPr>
          <w:rFonts w:ascii="Times New Roman" w:hAnsi="Times New Roman" w:cs="Times New Roman"/>
          <w:b/>
        </w:rPr>
        <w:t>«Во всем мне хочется дойти…»</w:t>
      </w:r>
    </w:p>
    <w:p w:rsidR="0007393E" w:rsidRDefault="0007393E" w:rsidP="0007393E">
      <w:pPr>
        <w:pStyle w:val="a4"/>
        <w:rPr>
          <w:rFonts w:ascii="Times New Roman" w:hAnsi="Times New Roman" w:cs="Times New Roman"/>
          <w:b/>
        </w:rPr>
      </w:pPr>
    </w:p>
    <w:p w:rsidR="0007393E" w:rsidRDefault="0007393E" w:rsidP="0007393E">
      <w:pPr>
        <w:pStyle w:val="a3"/>
      </w:pPr>
      <w:r>
        <w:lastRenderedPageBreak/>
        <w:t xml:space="preserve">       Стихотворение “Во всем мне хочется дойти” написано в сложный для Пастернака период, когда все литераторы ополчились на него, стали оппонентами. И вот в 1956 году поэт пишет стихотворение-размышление о судьбе творчества. Это произведение было создано именно из раздумий о своей судьбе и сути своего творчества.</w:t>
      </w:r>
    </w:p>
    <w:p w:rsidR="0007393E" w:rsidRDefault="0007393E" w:rsidP="0007393E">
      <w:pPr>
        <w:pStyle w:val="a3"/>
      </w:pPr>
      <w:r>
        <w:t xml:space="preserve">       При жизни Пастернака оно так и не было опубликовано, впервые появившись перед читателем только в 1961 году в посмертном сборнике его стихов “Когда разгуляется”.</w:t>
      </w:r>
    </w:p>
    <w:p w:rsidR="0007393E" w:rsidRDefault="0007393E" w:rsidP="0007393E">
      <w:pPr>
        <w:pStyle w:val="a3"/>
      </w:pPr>
      <w:r>
        <w:t xml:space="preserve">       Пастернак всегда много размышлял о творчестве, пытаясь вывести его формулу. И вот в этом произведении он рассматривает составляющие своего творчества, говорит о том, что он стремится к совершенству. И все же поэт пока не видит себя как по-настоящему талантливого литератора, считает, что ему есть к чему стремиться. И продолжает работать над собой.</w:t>
      </w:r>
    </w:p>
    <w:p w:rsidR="0007393E" w:rsidRDefault="0007393E" w:rsidP="0007393E">
      <w:pPr>
        <w:pStyle w:val="a3"/>
      </w:pPr>
      <w:r>
        <w:t>Состоящее из десяти строф стихотворение разделяется на три части.</w:t>
      </w:r>
    </w:p>
    <w:p w:rsidR="0007393E" w:rsidRDefault="0007393E" w:rsidP="0007393E">
      <w:pPr>
        <w:pStyle w:val="a3"/>
      </w:pPr>
      <w:r>
        <w:t>Первая – это три строфы, открывающие душу поэта. В них он рассказывает о себе, о том, как именно от живет и особенно – как творит.</w:t>
      </w:r>
    </w:p>
    <w:p w:rsidR="0007393E" w:rsidRDefault="0007393E" w:rsidP="0007393E">
      <w:pPr>
        <w:pStyle w:val="a3"/>
      </w:pPr>
      <w:r>
        <w:t>Вторая часть – следующие три строфы – посвящена страсти, которая разгорается между людьми. Эта тема всегда была одной из важных в его творчестве, так что Пастернак отводит ей большое место в своем программном произведении. Его лирический герой – это философ, размышляющий о природе страсти и выделяющий тему любви как одну из заглавных в литературе.</w:t>
      </w:r>
    </w:p>
    <w:p w:rsidR="0007393E" w:rsidRDefault="0007393E" w:rsidP="0007393E">
      <w:pPr>
        <w:pStyle w:val="a3"/>
      </w:pPr>
      <w:r>
        <w:t>Третья часть – это завершающие строфы. Проводя сравнение между творчеством и возделыванием сада, поэт, по сути, описывает свои принципы создания стихов. В последней строфе он подводит итог, говоря, что рожденное стихотворение – это и достижение, и тетива, с которой готовы сорваться новые поэтические строки.</w:t>
      </w:r>
    </w:p>
    <w:p w:rsidR="0007393E" w:rsidRDefault="0007393E" w:rsidP="0007393E">
      <w:pPr>
        <w:pStyle w:val="a3"/>
      </w:pPr>
      <w:r>
        <w:t>Пастернак вообще отдавал предпочтение философской лирике – это произведение относится как раз к такому жанру. Поэт размышляет о природе творчества, его сути и проблемах.</w:t>
      </w:r>
    </w:p>
    <w:p w:rsidR="0007393E" w:rsidRDefault="0007393E" w:rsidP="0007393E">
      <w:pPr>
        <w:pStyle w:val="a3"/>
      </w:pPr>
      <w:r>
        <w:t>Для раскрытия этой идеи он использовал свои любимый размер – ямб, в котором в правильной последовательности чередуются двух- и четырехстопные стоки. Чередуется и рифма – мужская с женской. Благодаря созданному таким образом впечатлению воздушности, кажется, что это произведение – просто мысли вслух.</w:t>
      </w:r>
    </w:p>
    <w:p w:rsidR="0007393E" w:rsidRDefault="0007393E" w:rsidP="0007393E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sz w:val="23"/>
          <w:szCs w:val="23"/>
          <w:lang w:eastAsia="ru-RU"/>
        </w:rPr>
        <w:t>Домашняя работа: анализ стихотворения «Нобелевская премия»</w:t>
      </w:r>
    </w:p>
    <w:p w:rsidR="0007393E" w:rsidRDefault="0007393E" w:rsidP="0007393E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07393E" w:rsidRDefault="0007393E" w:rsidP="0007393E">
      <w:pPr>
        <w:pStyle w:val="a4"/>
        <w:rPr>
          <w:rFonts w:ascii="Times New Roman" w:hAnsi="Times New Roman" w:cs="Times New Roman"/>
          <w:b/>
        </w:rPr>
      </w:pPr>
    </w:p>
    <w:p w:rsidR="00D533D5" w:rsidRDefault="00D533D5">
      <w:bookmarkStart w:id="0" w:name="_GoBack"/>
      <w:bookmarkEnd w:id="0"/>
    </w:p>
    <w:sectPr w:rsidR="00D5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B3621"/>
    <w:multiLevelType w:val="hybridMultilevel"/>
    <w:tmpl w:val="67E2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4F"/>
    <w:rsid w:val="0007393E"/>
    <w:rsid w:val="00A65B4F"/>
    <w:rsid w:val="00D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CA855-FE19-4E80-A79C-9FC55FF5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2020-04-16T11:00:00Z</dcterms:created>
  <dcterms:modified xsi:type="dcterms:W3CDTF">2020-04-16T11:00:00Z</dcterms:modified>
</cp:coreProperties>
</file>