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3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Б 20.04.2020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4680">
          <v:rect xmlns:o="urn:schemas-microsoft-com:office:office" xmlns:v="urn:schemas-microsoft-com:vml" id="rectole0000000000" style="width:415.500000pt;height:234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24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2" style="width:415.500000pt;height:312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0.bin" Id="docRId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2.bin" Id="docRId4" Type="http://schemas.openxmlformats.org/officeDocument/2006/relationships/oleObject" /><Relationship Target="embeddings/oleObject3.bin" Id="docRId6" Type="http://schemas.openxmlformats.org/officeDocument/2006/relationships/oleObject" /><Relationship Target="numbering.xml" Id="docRId8" Type="http://schemas.openxmlformats.org/officeDocument/2006/relationships/numbering" /><Relationship Target="media/image0.wmf" Id="docRId1" Type="http://schemas.openxmlformats.org/officeDocument/2006/relationships/image" /><Relationship Target="media/image2.wmf" Id="docRId5" Type="http://schemas.openxmlformats.org/officeDocument/2006/relationships/image" /><Relationship Target="styles.xml" Id="docRId9" Type="http://schemas.openxmlformats.org/officeDocument/2006/relationships/styles" /></Relationships>
</file>