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 xml:space="preserve">апр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Выделение  подмножеств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-стр.225</w:t>
      </w:r>
      <w:r>
        <w:rPr>
          <w:rFonts w:ascii="Times New Roman" w:hAnsi="Times New Roman" w:cs="Times New Roman"/>
          <w:sz w:val="28"/>
          <w:szCs w:val="28"/>
        </w:rPr>
        <w:t>, ознакомление с теоретическим материалом;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 227 № 745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74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-повторение,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 № 62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B41" w:rsidRDefault="00994B41" w:rsidP="00994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стр.227, № 745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>, 748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730F9F" w:rsidRDefault="00730F9F"/>
    <w:sectPr w:rsidR="0073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90"/>
    <w:rsid w:val="00634690"/>
    <w:rsid w:val="00730F9F"/>
    <w:rsid w:val="0099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1DE3A-D148-4D0F-A251-ACB19E86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B4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>diakov.net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2020-04-14T05:48:00Z</dcterms:created>
  <dcterms:modified xsi:type="dcterms:W3CDTF">2020-04-14T05:51:00Z</dcterms:modified>
</cp:coreProperties>
</file>