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Default="0051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21.04.2020    Русский язык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 w:rsidRPr="004468AA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«Правописание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возвратных глаголах».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 w:rsidRPr="004468AA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отрабатывать умения распознавать глаголы в форме 3 лица и в неопределенной форме, обосновывать выбор написания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возвратных глаголах.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216 – устно по заданиям учебника.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правилом на стр. 104.</w:t>
      </w:r>
    </w:p>
    <w:p w:rsidR="00512853" w:rsidRDefault="0051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Упр. 218 – по заданию. (Вспомнить правописание </w:t>
      </w:r>
      <w:r w:rsidR="004468AA">
        <w:rPr>
          <w:rFonts w:ascii="Times New Roman" w:hAnsi="Times New Roman" w:cs="Times New Roman"/>
          <w:sz w:val="28"/>
          <w:szCs w:val="28"/>
        </w:rPr>
        <w:t>глаголов 2 лица настоящего времени).</w:t>
      </w:r>
    </w:p>
    <w:p w:rsidR="004468AA" w:rsidRDefault="004468AA">
      <w:pPr>
        <w:rPr>
          <w:rFonts w:ascii="Times New Roman" w:hAnsi="Times New Roman" w:cs="Times New Roman"/>
          <w:sz w:val="28"/>
          <w:szCs w:val="28"/>
        </w:rPr>
      </w:pPr>
      <w:r w:rsidRPr="004468AA"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выучить правило (стр. 104), выполнить упр. 219 по заданию учебника, фото прислать учителю.</w:t>
      </w:r>
    </w:p>
    <w:p w:rsidR="004468AA" w:rsidRPr="004468AA" w:rsidRDefault="004468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желающих: </w:t>
      </w:r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на образовательном портале </w:t>
      </w:r>
      <w:proofErr w:type="spellStart"/>
      <w:r w:rsidRPr="0070313C">
        <w:rPr>
          <w:rFonts w:ascii="Times New Roman" w:hAnsi="Times New Roman" w:cs="Times New Roman"/>
          <w:sz w:val="28"/>
          <w:szCs w:val="28"/>
          <w:u w:val="single"/>
        </w:rPr>
        <w:t>Учи</w:t>
      </w:r>
      <w:proofErr w:type="gramStart"/>
      <w:r w:rsidRPr="0070313C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0313C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 консультация с 18:30 до 19:00.</w:t>
      </w:r>
    </w:p>
    <w:p w:rsidR="004468AA" w:rsidRDefault="00446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21.04.2020   Математика.</w:t>
      </w:r>
    </w:p>
    <w:p w:rsidR="004468AA" w:rsidRDefault="004468AA">
      <w:pPr>
        <w:rPr>
          <w:rFonts w:ascii="Times New Roman" w:hAnsi="Times New Roman" w:cs="Times New Roman"/>
          <w:sz w:val="28"/>
          <w:szCs w:val="28"/>
        </w:rPr>
      </w:pPr>
      <w:r w:rsidRPr="005113D1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«Закрепление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Решение задач».</w:t>
      </w:r>
    </w:p>
    <w:p w:rsidR="004468AA" w:rsidRDefault="004468AA">
      <w:pPr>
        <w:rPr>
          <w:rFonts w:ascii="Times New Roman" w:hAnsi="Times New Roman" w:cs="Times New Roman"/>
          <w:sz w:val="28"/>
          <w:szCs w:val="28"/>
        </w:rPr>
      </w:pPr>
      <w:r w:rsidRPr="005113D1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умение выполнять деление многозначного числа на двузначное, умение решать задачи.  </w:t>
      </w:r>
    </w:p>
    <w:p w:rsidR="004468AA" w:rsidRDefault="00511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68AA"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:rsidR="004468AA" w:rsidRDefault="004468AA" w:rsidP="00446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краткой записью деления в столбик (стр.65)</w:t>
      </w:r>
    </w:p>
    <w:p w:rsidR="005113D1" w:rsidRDefault="005113D1" w:rsidP="00446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265 (1,2,3 столбики) – запись в тетрадь, используя краткую запись решения</w:t>
      </w:r>
    </w:p>
    <w:p w:rsidR="005113D1" w:rsidRDefault="005113D1" w:rsidP="00446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266 – выражения записать в тетрадь, поясняя, что показывает каждое из них</w:t>
      </w:r>
    </w:p>
    <w:p w:rsidR="005113D1" w:rsidRPr="004468AA" w:rsidRDefault="005113D1" w:rsidP="004468AA">
      <w:pPr>
        <w:rPr>
          <w:rFonts w:ascii="Times New Roman" w:hAnsi="Times New Roman" w:cs="Times New Roman"/>
          <w:sz w:val="28"/>
          <w:szCs w:val="28"/>
        </w:rPr>
      </w:pPr>
      <w:r w:rsidRPr="005113D1"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№ 268 – составить уравнения и решить их с проверкой, фото прислать учителю.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113D1" w:rsidRPr="004468AA" w:rsidSect="00512853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6330"/>
    <w:multiLevelType w:val="hybridMultilevel"/>
    <w:tmpl w:val="7286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53"/>
    <w:rsid w:val="00324AA6"/>
    <w:rsid w:val="004468AA"/>
    <w:rsid w:val="005113D1"/>
    <w:rsid w:val="00512853"/>
    <w:rsid w:val="006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1</cp:revision>
  <dcterms:created xsi:type="dcterms:W3CDTF">2020-04-13T19:03:00Z</dcterms:created>
  <dcterms:modified xsi:type="dcterms:W3CDTF">2020-04-13T19:29:00Z</dcterms:modified>
</cp:coreProperties>
</file>