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4CF48" w14:textId="77777777" w:rsidR="006A4777" w:rsidRDefault="006A4777" w:rsidP="006A4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а класс Геометрия </w:t>
      </w:r>
    </w:p>
    <w:p w14:paraId="4D90C96F" w14:textId="76FB1752" w:rsidR="006A4777" w:rsidRDefault="006A4777" w:rsidP="006A4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Повторение. Соотношения между сторонами и углами треугольника 14.04.2020</w:t>
      </w:r>
    </w:p>
    <w:p w14:paraId="468C7DB7" w14:textId="77777777" w:rsidR="006A4777" w:rsidRDefault="006A4777" w:rsidP="006A4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16BFBFE2" w14:textId="77777777" w:rsidR="006A4777" w:rsidRDefault="006A4777" w:rsidP="006A4777">
      <w:pPr>
        <w:pStyle w:val="a3"/>
      </w:pPr>
    </w:p>
    <w:p w14:paraId="5896468F" w14:textId="18AC5C20" w:rsidR="006A4777" w:rsidRPr="006A4777" w:rsidRDefault="006A4777" w:rsidP="006A477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Ответы на вопросы в конце главы по параграфам 1, 2 главы 11</w:t>
      </w:r>
    </w:p>
    <w:p w14:paraId="2756FF8F" w14:textId="235CE864" w:rsidR="006A4777" w:rsidRPr="006A4777" w:rsidRDefault="006A4777" w:rsidP="006A477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Правило использования формул приведения (объяснение учителя)</w:t>
      </w:r>
    </w:p>
    <w:p w14:paraId="741BC45D" w14:textId="53F01822" w:rsidR="006A4777" w:rsidRPr="006A4777" w:rsidRDefault="006A4777" w:rsidP="006A477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Решить №№1015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1016 (120 и 135)</w:t>
      </w:r>
    </w:p>
    <w:p w14:paraId="15548968" w14:textId="77777777" w:rsidR="006A4777" w:rsidRPr="006A4777" w:rsidRDefault="006A4777" w:rsidP="006A477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работа:</w:t>
      </w:r>
      <w:r w:rsidRPr="006A4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№№1015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1016 (150)</w:t>
      </w:r>
    </w:p>
    <w:p w14:paraId="3A5AF504" w14:textId="32A8EB38" w:rsidR="006A4777" w:rsidRDefault="006A4777" w:rsidP="006A4777">
      <w:pPr>
        <w:ind w:left="360"/>
      </w:pPr>
      <w:r w:rsidRPr="006A4777">
        <w:rPr>
          <w:rFonts w:ascii="Times New Roman" w:hAnsi="Times New Roman" w:cs="Times New Roman"/>
          <w:sz w:val="28"/>
          <w:szCs w:val="28"/>
        </w:rPr>
        <w:t xml:space="preserve"> </w:t>
      </w:r>
      <w:r w:rsidRPr="006A4777">
        <w:rPr>
          <w:rFonts w:ascii="Times New Roman" w:hAnsi="Times New Roman" w:cs="Times New Roman"/>
          <w:b/>
          <w:sz w:val="28"/>
          <w:szCs w:val="28"/>
        </w:rPr>
        <w:t xml:space="preserve"> выучить наизусть основные правило и повторять понятия темы</w:t>
      </w:r>
    </w:p>
    <w:p w14:paraId="240660FE" w14:textId="77777777" w:rsidR="006D187C" w:rsidRDefault="006D187C" w:rsidP="006D187C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E3FC10D" w14:textId="77777777" w:rsidR="002B2657" w:rsidRDefault="002B2657"/>
    <w:sectPr w:rsidR="002B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9E"/>
    <w:rsid w:val="002B2657"/>
    <w:rsid w:val="006A4777"/>
    <w:rsid w:val="006D187C"/>
    <w:rsid w:val="00DD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1172"/>
  <w15:chartTrackingRefBased/>
  <w15:docId w15:val="{4ED11E9C-F550-4739-8275-8240D94E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D18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2020-04-10T16:52:00Z</dcterms:created>
  <dcterms:modified xsi:type="dcterms:W3CDTF">2020-04-10T17:00:00Z</dcterms:modified>
</cp:coreProperties>
</file>