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14.04.2020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Гандбол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правильно блокировать игроков с мячом и без мяча?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Футбол 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удар по мячу подъёмом стопы самый мощный?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Лыжная подготовка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преодаливать бугры и впадины при спусках?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1384808432ac754c194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1384808432ac754c194" Id="docRId0" Type="http://schemas.openxmlformats.org/officeDocument/2006/relationships/hyperlink" /><Relationship TargetMode="External" Target="https://ru.calameo.com/read/001384808432ac754c194" Id="docRId2" Type="http://schemas.openxmlformats.org/officeDocument/2006/relationships/hyperlink" /><Relationship Target="styles.xml" Id="docRId4" Type="http://schemas.openxmlformats.org/officeDocument/2006/relationships/styles" /></Relationships>
</file>