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А13.04.2020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 Баскетбол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способы передвижения применяются в баскетболе?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 Волейбол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перемещения применяются в волейболе?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10 Гандбол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Где и когда зародился гандбол?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1384808432ac754c194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1384808432ac754c194" Id="docRId0" Type="http://schemas.openxmlformats.org/officeDocument/2006/relationships/hyperlink" /><Relationship TargetMode="External" Target="https://ru.calameo.com/read/001384808432ac754c194" Id="docRId2" Type="http://schemas.openxmlformats.org/officeDocument/2006/relationships/hyperlink" /><Relationship Target="styles.xml" Id="docRId4" Type="http://schemas.openxmlformats.org/officeDocument/2006/relationships/styles" /></Relationships>
</file>