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 13.04.2020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учебник: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https://ru.calameo.com/read/00317306092dcba1a284d?authid=jqA8JI41fEqy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Задание: Прочитать стр 15-16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Ответить на вопросы: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Какие качества развивают подвижные игры?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15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.04.2020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учебник: </w:t>
      </w:r>
      <w:hyperlink xmlns:r="http://schemas.openxmlformats.org/officeDocument/2006/relationships" r:id="docRId1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https://ru.calameo.com/read/00317306092dcba1a284d?authid=jqA8JI41fEqy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Задание: Прочитать стр.17-21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Устно ответить на вопросы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ru.calameo.com/read/00317306092dcba1a284d?authid=jqA8JI41fEqy" Id="docRId0" Type="http://schemas.openxmlformats.org/officeDocument/2006/relationships/hyperlink" /><Relationship TargetMode="External" Target="https://ru.calameo.com/read/00317306092dcba1a284d?authid=jqA8JI41fEqy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