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13.04.2020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https://ru.calameo.com/read/003173060aba0ae404ca2?authid=roX5uh9R6iqL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 Прочитать стр.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24-30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Составить свой режим дня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https://ru.calameo.com/read/003173060aba0ae404ca2?authid=roX5uh9R6iqL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 Прочитать стр.30-34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Подготовить 1 упр для зарядки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https://ru.calameo.com/read/003173060aba0ae404ca2?authid=roX5uh9R6iqL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 Прочитать стр.34-37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ru.calameo.com/read/003173060aba0ae404ca2?authid=roX5uh9R6iqL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ru.calameo.com/read/003173060aba0ae404ca2?authid=roX5uh9R6iqL" Id="docRId0" Type="http://schemas.openxmlformats.org/officeDocument/2006/relationships/hyperlink" /><Relationship TargetMode="External" Target="https://ru.calameo.com/read/003173060aba0ae404ca2?authid=roX5uh9R6iqL" Id="docRId2" Type="http://schemas.openxmlformats.org/officeDocument/2006/relationships/hyperlink" /><Relationship Target="styles.xml" Id="docRId4" Type="http://schemas.openxmlformats.org/officeDocument/2006/relationships/styles" /></Relationships>
</file>