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61" w:rsidRPr="008C5792" w:rsidRDefault="009A4D61" w:rsidP="008C5792">
      <w:pPr>
        <w:pStyle w:val="a8"/>
      </w:pPr>
      <w:r w:rsidRPr="008C5792">
        <w:t xml:space="preserve">Класс: </w:t>
      </w:r>
      <w:r w:rsidR="008C5792" w:rsidRPr="008C5792">
        <w:t>8</w:t>
      </w:r>
      <w:r w:rsidRPr="008C5792">
        <w:t xml:space="preserve"> (конспект)</w:t>
      </w:r>
    </w:p>
    <w:p w:rsidR="008C5792" w:rsidRPr="008C5792" w:rsidRDefault="009A4D61" w:rsidP="008C5792">
      <w:pPr>
        <w:pStyle w:val="a8"/>
        <w:rPr>
          <w:spacing w:val="-5"/>
          <w:w w:val="105"/>
        </w:rPr>
      </w:pPr>
      <w:r w:rsidRPr="008C5792">
        <w:t>Тема:</w:t>
      </w:r>
      <w:r w:rsidRPr="008C5792">
        <w:rPr>
          <w:spacing w:val="-5"/>
          <w:w w:val="105"/>
        </w:rPr>
        <w:t xml:space="preserve"> </w:t>
      </w:r>
      <w:r w:rsidR="008C5792" w:rsidRPr="008C5792">
        <w:rPr>
          <w:color w:val="000000"/>
        </w:rPr>
        <w:t>Программирование разветвляющихся алгоритмов</w:t>
      </w:r>
    </w:p>
    <w:p w:rsidR="008C5792" w:rsidRPr="008C5792" w:rsidRDefault="008C5792" w:rsidP="008C5792">
      <w:pPr>
        <w:pStyle w:val="a8"/>
      </w:pPr>
      <w:r w:rsidRPr="008C5792">
        <w:t>Выполните задания в тетради используя учебник п . 2.4. как вспомогательный материал</w:t>
      </w:r>
    </w:p>
    <w:p w:rsidR="008C5792" w:rsidRPr="008C5792" w:rsidRDefault="008C5792" w:rsidP="008C5792">
      <w:pPr>
        <w:pStyle w:val="a8"/>
        <w:rPr>
          <w:i/>
        </w:rPr>
      </w:pPr>
    </w:p>
    <w:p w:rsidR="008C5792" w:rsidRPr="008C5792" w:rsidRDefault="008C5792" w:rsidP="008C5792">
      <w:pPr>
        <w:pStyle w:val="a8"/>
        <w:rPr>
          <w:i/>
          <w:color w:val="000000"/>
        </w:rPr>
      </w:pPr>
      <w:r w:rsidRPr="008C5792">
        <w:rPr>
          <w:i/>
        </w:rPr>
        <w:t>Задание 1: Ответь на вопросы:</w:t>
      </w:r>
      <w:r w:rsidRPr="008C5792">
        <w:rPr>
          <w:i/>
          <w:color w:val="000000"/>
        </w:rPr>
        <w:t xml:space="preserve"> </w:t>
      </w:r>
    </w:p>
    <w:p w:rsidR="008C5792" w:rsidRPr="008C5792" w:rsidRDefault="008C5792" w:rsidP="008C5792">
      <w:pPr>
        <w:pStyle w:val="a8"/>
        <w:rPr>
          <w:i/>
        </w:rPr>
      </w:pPr>
      <w:r w:rsidRPr="008C5792">
        <w:rPr>
          <w:i/>
        </w:rPr>
        <w:t>1) Для записи алгоритмов используют три алгоритмические конструкции. Назови их, перечерти таблицу в тетрадь и подпиши:</w:t>
      </w:r>
    </w:p>
    <w:tbl>
      <w:tblPr>
        <w:tblW w:w="8168" w:type="dxa"/>
        <w:tblInd w:w="1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3260"/>
        <w:gridCol w:w="2681"/>
      </w:tblGrid>
      <w:tr w:rsidR="008C5792" w:rsidRPr="008C5792" w:rsidTr="00611B37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noProof/>
              </w:rPr>
              <w:drawing>
                <wp:inline distT="0" distB="0" distL="0" distR="0" wp14:anchorId="4ECB6B6B" wp14:editId="6CE4B4AC">
                  <wp:extent cx="908050" cy="1362075"/>
                  <wp:effectExtent l="0" t="0" r="6350" b="9525"/>
                  <wp:docPr id="5" name="Рисунок 5" descr="Ts2UaodN_VAIAiQKB_NwJGJQEqIJP8CFScdFVxCMluQNZz2cnTKXbssxlNLLd7b6Wl7CX0zxSK2JhwrXVsbAnRxGMY7CmGzD7rsAaOavia1rVG_72zdyNNXbenuVgZ3INc8XRM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s2UaodN_VAIAiQKB_NwJGJQEqIJP8CFScdFVxCMluQNZz2cnTKXbssxlNLLd7b6Wl7CX0zxSK2JhwrXVsbAnRxGMY7CmGzD7rsAaOavia1rVG_72zdyNNXbenuVgZ3INc8XRM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noProof/>
              </w:rPr>
              <w:drawing>
                <wp:inline distT="0" distB="0" distL="0" distR="0" wp14:anchorId="1CF40B4B" wp14:editId="596209CC">
                  <wp:extent cx="1330601" cy="1200150"/>
                  <wp:effectExtent l="0" t="0" r="3175" b="0"/>
                  <wp:docPr id="4" name="Рисунок 4" descr="-OLwfozqWBj2nESwODQ7J-IoOLQaldhuqSJ2ZISJTek86311aBnrC39_PfMdI2ecah5jdXPBRT9seyofC4ESwd6ZGamp3ZEbuWNQN5_0scCUMVmEx_YXUlewiIZn2XMEcK9DXa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-OLwfozqWBj2nESwODQ7J-IoOLQaldhuqSJ2ZISJTek86311aBnrC39_PfMdI2ecah5jdXPBRT9seyofC4ESwd6ZGamp3ZEbuWNQN5_0scCUMVmEx_YXUlewiIZn2XMEcK9DXa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01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noProof/>
              </w:rPr>
              <w:drawing>
                <wp:inline distT="0" distB="0" distL="0" distR="0" wp14:anchorId="211EB0E0" wp14:editId="31744C14">
                  <wp:extent cx="1044277" cy="1152525"/>
                  <wp:effectExtent l="0" t="0" r="3810" b="0"/>
                  <wp:docPr id="3" name="Рисунок 3" descr="680h__pa53dOnRT0ePE7PdKy-7bsrz1VaG9FhyVGmxgFIHp2DekQX8WJCv9GrruG8maHk7tc-lRirFFRi23Jaac2hBlVji0Ko32Xnr_iJ72trxIYUJP5ChV1EOalfwOS7LtAzZ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80h__pa53dOnRT0ePE7PdKy-7bsrz1VaG9FhyVGmxgFIHp2DekQX8WJCv9GrruG8maHk7tc-lRirFFRi23Jaac2hBlVji0Ko32Xnr_iJ72trxIYUJP5ChV1EOalfwOS7LtAzZ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277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792" w:rsidRPr="008C5792" w:rsidTr="00611B37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</w:p>
        </w:tc>
      </w:tr>
    </w:tbl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  <w:rPr>
          <w:i/>
        </w:rPr>
      </w:pPr>
      <w:r w:rsidRPr="008C5792">
        <w:rPr>
          <w:i/>
        </w:rPr>
        <w:t>2) Существует две формы ветвления. Назови их, перечерти таблицу в тетрадь и подпиши:</w:t>
      </w:r>
    </w:p>
    <w:p w:rsidR="008C5792" w:rsidRPr="008C5792" w:rsidRDefault="008C5792" w:rsidP="008C5792">
      <w:pPr>
        <w:pStyle w:val="a8"/>
        <w:rPr>
          <w:i/>
        </w:rPr>
      </w:pPr>
      <w:r w:rsidRPr="008C5792">
        <w:rPr>
          <w:i/>
        </w:rPr>
        <w:t>В чем их различие?</w:t>
      </w:r>
    </w:p>
    <w:tbl>
      <w:tblPr>
        <w:tblpPr w:leftFromText="180" w:rightFromText="180" w:vertAnchor="text" w:horzAnchor="margin" w:tblpXSpec="center" w:tblpY="174"/>
        <w:tblW w:w="8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4111"/>
      </w:tblGrid>
      <w:tr w:rsidR="008C5792" w:rsidRPr="008C5792" w:rsidTr="008C5792"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noProof/>
              </w:rPr>
              <w:drawing>
                <wp:inline distT="0" distB="0" distL="0" distR="0" wp14:anchorId="559778C6" wp14:editId="2F013825">
                  <wp:extent cx="1777692" cy="847725"/>
                  <wp:effectExtent l="0" t="0" r="0" b="0"/>
                  <wp:docPr id="2" name="Рисунок 2" descr="cwluiVQomneB1N50ABW_c7VJsPxA_bJ9Q2fOE2WNWZWaKMgb1RMxbNllxIQtP9dzq4MZF8BIRcdRxOdRHMQKZcgHHZUH-xwUJ8ltpM1YMFAA5DrlMcZCODO10P7d9IHABeHvoH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wluiVQomneB1N50ABW_c7VJsPxA_bJ9Q2fOE2WNWZWaKMgb1RMxbNllxIQtP9dzq4MZF8BIRcdRxOdRHMQKZcgHHZUH-xwUJ8ltpM1YMFAA5DrlMcZCODO10P7d9IHABeHvoH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92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noProof/>
              </w:rPr>
              <w:drawing>
                <wp:inline distT="0" distB="0" distL="0" distR="0" wp14:anchorId="5CD3B2B7" wp14:editId="407BF710">
                  <wp:extent cx="1543050" cy="1193006"/>
                  <wp:effectExtent l="0" t="0" r="0" b="7620"/>
                  <wp:docPr id="1" name="Рисунок 1" descr="cv_gdaVKe9fr2Hg6xkKfY8t4X0HCMqVNQPg1Hytcgx_3HJt-FvdOGRbNIHzptEStqxfoNunDLukybpYXxvmGdnztt9m37lyzOk4jx6ND_YQOYc7DMzsMmcI03U4PWmws8H8BfvQ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v_gdaVKe9fr2Hg6xkKfY8t4X0HCMqVNQPg1Hytcgx_3HJt-FvdOGRbNIHzptEStqxfoNunDLukybpYXxvmGdnztt9m37lyzOk4jx6ND_YQOYc7DMzsMmcI03U4PWmws8H8BfvQ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9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792" w:rsidRPr="008C5792" w:rsidTr="008C5792"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792" w:rsidRPr="008C5792" w:rsidRDefault="008C5792" w:rsidP="008C5792">
            <w:pPr>
              <w:pStyle w:val="a8"/>
            </w:pPr>
          </w:p>
        </w:tc>
      </w:tr>
    </w:tbl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</w:pPr>
    </w:p>
    <w:p w:rsidR="008C5792" w:rsidRPr="008C5792" w:rsidRDefault="008C5792" w:rsidP="008C5792">
      <w:pPr>
        <w:pStyle w:val="a8"/>
        <w:rPr>
          <w:i/>
          <w:iCs/>
        </w:rPr>
      </w:pPr>
      <w:r w:rsidRPr="008C5792">
        <w:t>-В каких случаях возможно применять алгоритмы ветвящейся (разветвленной) структуры?</w:t>
      </w:r>
    </w:p>
    <w:p w:rsidR="008C5792" w:rsidRPr="008C5792" w:rsidRDefault="008C5792" w:rsidP="008C5792">
      <w:pPr>
        <w:pStyle w:val="a8"/>
        <w:rPr>
          <w:i/>
          <w:iCs/>
        </w:rPr>
      </w:pPr>
      <w:r w:rsidRPr="008C5792">
        <w:t xml:space="preserve">- В чем их отличие? </w:t>
      </w:r>
    </w:p>
    <w:p w:rsidR="008C5792" w:rsidRPr="008C5792" w:rsidRDefault="008C5792" w:rsidP="008C5792">
      <w:pPr>
        <w:pStyle w:val="a8"/>
        <w:rPr>
          <w:i/>
        </w:rPr>
      </w:pPr>
    </w:p>
    <w:p w:rsidR="008C5792" w:rsidRDefault="008C5792" w:rsidP="008C5792">
      <w:pPr>
        <w:pStyle w:val="a8"/>
        <w:rPr>
          <w:i/>
        </w:rPr>
      </w:pPr>
      <w:r w:rsidRPr="008C5792">
        <w:rPr>
          <w:i/>
        </w:rPr>
        <w:t xml:space="preserve">Задание 2. Проанализируйте текст программы, записанный ниже. </w:t>
      </w:r>
    </w:p>
    <w:p w:rsidR="008C5792" w:rsidRPr="008C5792" w:rsidRDefault="008C5792" w:rsidP="008C5792">
      <w:pPr>
        <w:pStyle w:val="a8"/>
      </w:pPr>
      <w:r w:rsidRPr="008C5792">
        <w:t xml:space="preserve">Скопируйте текст программы на языке Паскаль в онлайн-программу для программирования </w:t>
      </w:r>
    </w:p>
    <w:p w:rsidR="008C5792" w:rsidRPr="008C5792" w:rsidRDefault="008C5792" w:rsidP="008C5792">
      <w:pPr>
        <w:pStyle w:val="a8"/>
      </w:pPr>
      <w:r w:rsidRPr="008C5792">
        <w:t>Отладьте программу и запустите на выполнение.</w:t>
      </w:r>
    </w:p>
    <w:p w:rsidR="008C5792" w:rsidRDefault="008C5792" w:rsidP="008C5792">
      <w:pPr>
        <w:pStyle w:val="a8"/>
        <w:rPr>
          <w:i/>
        </w:rPr>
      </w:pP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bCs/>
          <w:color w:val="000000"/>
          <w:shd w:val="clear" w:color="auto" w:fill="FFF2CC"/>
          <w:lang w:val="en-US"/>
        </w:rPr>
        <w:t>Var</w:t>
      </w:r>
      <w:r w:rsidRPr="008C5792">
        <w:rPr>
          <w:color w:val="000000"/>
          <w:shd w:val="clear" w:color="auto" w:fill="FFF2CC"/>
          <w:lang w:val="en-US"/>
        </w:rPr>
        <w:t> x, y : integer;</w:t>
      </w: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color w:val="000000"/>
          <w:shd w:val="clear" w:color="auto" w:fill="FFF2CC"/>
          <w:lang w:val="en-US"/>
        </w:rPr>
        <w:t> Koren, Modul : real;</w:t>
      </w: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bCs/>
          <w:color w:val="000000"/>
          <w:shd w:val="clear" w:color="auto" w:fill="FFF2CC"/>
          <w:lang w:val="en-US"/>
        </w:rPr>
        <w:t>Begin</w:t>
      </w: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color w:val="000000"/>
          <w:shd w:val="clear" w:color="auto" w:fill="FFF2CC"/>
          <w:lang w:val="en-US"/>
        </w:rPr>
        <w:t>  x:=8;</w:t>
      </w: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color w:val="000000"/>
          <w:shd w:val="clear" w:color="auto" w:fill="FFF2CC"/>
          <w:lang w:val="en-US"/>
        </w:rPr>
        <w:t>y:=4;</w:t>
      </w:r>
    </w:p>
    <w:p w:rsidR="008C5792" w:rsidRPr="008C5792" w:rsidRDefault="008C5792" w:rsidP="008C5792">
      <w:pPr>
        <w:pStyle w:val="a8"/>
        <w:rPr>
          <w:lang w:val="en-US"/>
        </w:rPr>
      </w:pPr>
      <w:r w:rsidRPr="008C5792">
        <w:rPr>
          <w:color w:val="000000"/>
          <w:shd w:val="clear" w:color="auto" w:fill="FFF2CC"/>
          <w:lang w:val="en-US"/>
        </w:rPr>
        <w:t>  Koren:=Sqrt(x-y);</w:t>
      </w:r>
    </w:p>
    <w:p w:rsidR="008C5792" w:rsidRPr="008C5792" w:rsidRDefault="008C5792" w:rsidP="008C5792">
      <w:pPr>
        <w:pStyle w:val="a8"/>
      </w:pPr>
      <w:r w:rsidRPr="008C5792">
        <w:rPr>
          <w:color w:val="000000"/>
          <w:shd w:val="clear" w:color="auto" w:fill="FFF2CC"/>
          <w:lang w:val="en-US"/>
        </w:rPr>
        <w:t>  </w:t>
      </w:r>
      <w:r w:rsidRPr="008C5792">
        <w:rPr>
          <w:color w:val="000000"/>
          <w:shd w:val="clear" w:color="auto" w:fill="FFF2CC"/>
        </w:rPr>
        <w:t>Modul:=Abs(x-y);</w:t>
      </w:r>
    </w:p>
    <w:p w:rsidR="008C5792" w:rsidRPr="008C5792" w:rsidRDefault="008C5792" w:rsidP="008C5792">
      <w:pPr>
        <w:pStyle w:val="a8"/>
      </w:pPr>
      <w:r w:rsidRPr="008C5792">
        <w:rPr>
          <w:color w:val="000000"/>
          <w:shd w:val="clear" w:color="auto" w:fill="FFF2CC"/>
        </w:rPr>
        <w:t>  Writeln ('Значение квадратного корня из выражения (х-у) равно ', Koren);</w:t>
      </w:r>
    </w:p>
    <w:p w:rsidR="008C5792" w:rsidRPr="008C5792" w:rsidRDefault="008C5792" w:rsidP="008C5792">
      <w:pPr>
        <w:pStyle w:val="a8"/>
      </w:pPr>
      <w:r w:rsidRPr="008C5792">
        <w:rPr>
          <w:color w:val="000000"/>
          <w:shd w:val="clear" w:color="auto" w:fill="FFF2CC"/>
        </w:rPr>
        <w:t>  Writeln ('Значение модуля выражения (х-у) равно ', Modul);</w:t>
      </w:r>
    </w:p>
    <w:p w:rsidR="008C5792" w:rsidRPr="008C5792" w:rsidRDefault="008C5792" w:rsidP="008C5792">
      <w:pPr>
        <w:pStyle w:val="a8"/>
        <w:rPr>
          <w:i/>
        </w:rPr>
      </w:pPr>
      <w:r w:rsidRPr="008C5792">
        <w:rPr>
          <w:bCs/>
          <w:color w:val="000000"/>
          <w:shd w:val="clear" w:color="auto" w:fill="FFF2CC"/>
        </w:rPr>
        <w:t>End.</w:t>
      </w:r>
    </w:p>
    <w:p w:rsidR="008C5792" w:rsidRDefault="008C5792" w:rsidP="008C5792">
      <w:pPr>
        <w:pStyle w:val="a8"/>
        <w:rPr>
          <w:u w:val="single"/>
        </w:rPr>
      </w:pPr>
    </w:p>
    <w:p w:rsidR="008C5792" w:rsidRPr="008C5792" w:rsidRDefault="008C5792" w:rsidP="008C5792">
      <w:pPr>
        <w:pStyle w:val="a8"/>
      </w:pPr>
      <w:r w:rsidRPr="008C5792">
        <w:rPr>
          <w:u w:val="single"/>
        </w:rPr>
        <w:t xml:space="preserve">Домашнее задание: </w:t>
      </w:r>
      <w:r w:rsidRPr="008C5792">
        <w:t xml:space="preserve"> </w:t>
      </w:r>
    </w:p>
    <w:p w:rsidR="008C5792" w:rsidRPr="008C5792" w:rsidRDefault="008C5792" w:rsidP="008C5792">
      <w:pPr>
        <w:pStyle w:val="a8"/>
        <w:rPr>
          <w:bCs/>
        </w:rPr>
      </w:pPr>
      <w:r w:rsidRPr="008C5792">
        <w:t>4. Протестируйте программу из классной работы  со следующими исходными данными: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1"/>
        <w:gridCol w:w="1586"/>
        <w:gridCol w:w="1306"/>
        <w:gridCol w:w="1417"/>
        <w:gridCol w:w="3691"/>
      </w:tblGrid>
      <w:tr w:rsidR="008C5792" w:rsidRPr="008C5792" w:rsidTr="003C2C1B">
        <w:tc>
          <w:tcPr>
            <w:tcW w:w="1361" w:type="dxa"/>
            <w:vMerge w:val="restart"/>
            <w:shd w:val="clear" w:color="auto" w:fill="auto"/>
          </w:tcPr>
          <w:p w:rsidR="008C5792" w:rsidRPr="008C5792" w:rsidRDefault="008C5792" w:rsidP="008C5792">
            <w:pPr>
              <w:pStyle w:val="a8"/>
              <w:rPr>
                <w:bCs/>
              </w:rPr>
            </w:pPr>
          </w:p>
          <w:p w:rsidR="008C5792" w:rsidRPr="008C5792" w:rsidRDefault="008C5792" w:rsidP="008C5792">
            <w:pPr>
              <w:pStyle w:val="a8"/>
            </w:pPr>
            <w:r w:rsidRPr="008C5792">
              <w:rPr>
                <w:bCs/>
              </w:rPr>
              <w:t>Значение х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C5792" w:rsidRPr="008C5792" w:rsidRDefault="008C5792" w:rsidP="008C5792">
            <w:pPr>
              <w:pStyle w:val="a8"/>
              <w:rPr>
                <w:bCs/>
              </w:rPr>
            </w:pPr>
          </w:p>
          <w:p w:rsidR="008C5792" w:rsidRPr="008C5792" w:rsidRDefault="008C5792" w:rsidP="008C5792">
            <w:pPr>
              <w:pStyle w:val="a8"/>
            </w:pPr>
            <w:r w:rsidRPr="008C5792">
              <w:rPr>
                <w:bCs/>
              </w:rPr>
              <w:t>Значение у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bCs/>
              </w:rPr>
              <w:t>Результат</w:t>
            </w:r>
          </w:p>
        </w:tc>
        <w:tc>
          <w:tcPr>
            <w:tcW w:w="3691" w:type="dxa"/>
            <w:vMerge w:val="restart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bCs/>
              </w:rPr>
              <w:t>Примечание</w:t>
            </w:r>
          </w:p>
        </w:tc>
      </w:tr>
      <w:tr w:rsidR="008C5792" w:rsidRPr="008C5792" w:rsidTr="003C2C1B">
        <w:tc>
          <w:tcPr>
            <w:tcW w:w="1361" w:type="dxa"/>
            <w:vMerge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1586" w:type="dxa"/>
            <w:vMerge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1306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position w:val="-12"/>
              </w:rPr>
              <w:object w:dxaOrig="7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20.25pt" o:ole="" filled="t">
                  <v:fill color2="black"/>
                  <v:imagedata r:id="rId11" o:title=""/>
                </v:shape>
                <o:OLEObject Type="Embed" ProgID="Equation.3" ShapeID="_x0000_i1025" DrawAspect="Content" ObjectID="_1646728398" r:id="rId12"/>
              </w:object>
            </w:r>
          </w:p>
        </w:tc>
        <w:tc>
          <w:tcPr>
            <w:tcW w:w="1417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rPr>
                <w:position w:val="-10"/>
              </w:rPr>
              <w:object w:dxaOrig="600" w:dyaOrig="340">
                <v:shape id="_x0000_i1026" type="#_x0000_t75" style="width:30pt;height:17.25pt" o:ole="" filled="t">
                  <v:fill color2="black"/>
                  <v:imagedata r:id="rId13" o:title=""/>
                </v:shape>
                <o:OLEObject Type="Embed" ProgID="Equation.3" ShapeID="_x0000_i1026" DrawAspect="Content" ObjectID="_1646728399" r:id="rId14"/>
              </w:object>
            </w:r>
          </w:p>
        </w:tc>
        <w:tc>
          <w:tcPr>
            <w:tcW w:w="3691" w:type="dxa"/>
            <w:vMerge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</w:tr>
      <w:tr w:rsidR="008C5792" w:rsidRPr="008C5792" w:rsidTr="003C2C1B">
        <w:tc>
          <w:tcPr>
            <w:tcW w:w="1361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t>205</w:t>
            </w:r>
          </w:p>
        </w:tc>
        <w:tc>
          <w:tcPr>
            <w:tcW w:w="1586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t>167</w:t>
            </w:r>
          </w:p>
        </w:tc>
        <w:tc>
          <w:tcPr>
            <w:tcW w:w="1306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1417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3691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</w:tr>
      <w:tr w:rsidR="008C5792" w:rsidRPr="008C5792" w:rsidTr="003C2C1B">
        <w:tc>
          <w:tcPr>
            <w:tcW w:w="1361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t>1024</w:t>
            </w:r>
          </w:p>
        </w:tc>
        <w:tc>
          <w:tcPr>
            <w:tcW w:w="1586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  <w:r w:rsidRPr="008C5792">
              <w:t>1024</w:t>
            </w:r>
          </w:p>
        </w:tc>
        <w:tc>
          <w:tcPr>
            <w:tcW w:w="1306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1417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  <w:tc>
          <w:tcPr>
            <w:tcW w:w="3691" w:type="dxa"/>
            <w:shd w:val="clear" w:color="auto" w:fill="auto"/>
          </w:tcPr>
          <w:p w:rsidR="008C5792" w:rsidRPr="008C5792" w:rsidRDefault="008C5792" w:rsidP="008C5792">
            <w:pPr>
              <w:pStyle w:val="a8"/>
            </w:pPr>
          </w:p>
        </w:tc>
      </w:tr>
    </w:tbl>
    <w:p w:rsidR="00296798" w:rsidRPr="008C5792" w:rsidRDefault="00296798" w:rsidP="008C5792">
      <w:pPr>
        <w:pStyle w:val="a8"/>
        <w:rPr>
          <w:u w:val="single"/>
        </w:rPr>
      </w:pPr>
      <w:bookmarkStart w:id="0" w:name="_GoBack"/>
    </w:p>
    <w:bookmarkEnd w:id="0"/>
    <w:p w:rsidR="00296798" w:rsidRDefault="00296798" w:rsidP="008C5792">
      <w:pPr>
        <w:pStyle w:val="a8"/>
      </w:pPr>
    </w:p>
    <w:sectPr w:rsidR="00296798" w:rsidSect="008C5792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73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135"/>
    <w:multiLevelType w:val="hybridMultilevel"/>
    <w:tmpl w:val="FC4A6510"/>
    <w:lvl w:ilvl="0" w:tplc="7158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0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20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A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2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E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2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61"/>
    <w:rsid w:val="00163A62"/>
    <w:rsid w:val="00214B0F"/>
    <w:rsid w:val="00296798"/>
    <w:rsid w:val="003C2C1B"/>
    <w:rsid w:val="00736982"/>
    <w:rsid w:val="008C5792"/>
    <w:rsid w:val="009367AC"/>
    <w:rsid w:val="009A4D61"/>
    <w:rsid w:val="00BD6365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C5792"/>
    <w:rPr>
      <w:color w:val="000080"/>
      <w:u w:val="single"/>
    </w:rPr>
  </w:style>
  <w:style w:type="paragraph" w:customStyle="1" w:styleId="a7">
    <w:name w:val="Содержимое таблицы"/>
    <w:basedOn w:val="a"/>
    <w:rsid w:val="008C5792"/>
    <w:pPr>
      <w:suppressAutoHyphens/>
      <w:spacing w:after="200" w:line="276" w:lineRule="auto"/>
    </w:pPr>
    <w:rPr>
      <w:rFonts w:ascii="Calibri" w:eastAsia="Calibri" w:hAnsi="Calibri" w:cs="font373"/>
      <w:kern w:val="1"/>
      <w:sz w:val="22"/>
      <w:szCs w:val="22"/>
      <w:lang w:eastAsia="en-US"/>
    </w:rPr>
  </w:style>
  <w:style w:type="paragraph" w:styleId="a8">
    <w:name w:val="No Spacing"/>
    <w:uiPriority w:val="1"/>
    <w:qFormat/>
    <w:rsid w:val="008C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C5792"/>
    <w:rPr>
      <w:color w:val="000080"/>
      <w:u w:val="single"/>
    </w:rPr>
  </w:style>
  <w:style w:type="paragraph" w:customStyle="1" w:styleId="a7">
    <w:name w:val="Содержимое таблицы"/>
    <w:basedOn w:val="a"/>
    <w:rsid w:val="008C5792"/>
    <w:pPr>
      <w:suppressAutoHyphens/>
      <w:spacing w:after="200" w:line="276" w:lineRule="auto"/>
    </w:pPr>
    <w:rPr>
      <w:rFonts w:ascii="Calibri" w:eastAsia="Calibri" w:hAnsi="Calibri" w:cs="font373"/>
      <w:kern w:val="1"/>
      <w:sz w:val="22"/>
      <w:szCs w:val="22"/>
      <w:lang w:eastAsia="en-US"/>
    </w:rPr>
  </w:style>
  <w:style w:type="paragraph" w:styleId="a8">
    <w:name w:val="No Spacing"/>
    <w:uiPriority w:val="1"/>
    <w:qFormat/>
    <w:rsid w:val="008C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2020-03-25T09:39:00Z</cp:lastPrinted>
  <dcterms:created xsi:type="dcterms:W3CDTF">2020-03-26T08:47:00Z</dcterms:created>
  <dcterms:modified xsi:type="dcterms:W3CDTF">2020-03-26T08:47:00Z</dcterms:modified>
</cp:coreProperties>
</file>