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7F61B" w14:textId="77777777" w:rsidR="00033A02" w:rsidRDefault="00033A02" w:rsidP="00033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11 класс 2 урока 8.04.20.  и 10.04.20.</w:t>
      </w:r>
    </w:p>
    <w:p w14:paraId="0189265B" w14:textId="77777777" w:rsidR="00033A02" w:rsidRDefault="00033A02" w:rsidP="00033A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05911B8C" w14:textId="77777777" w:rsidR="00033A02" w:rsidRDefault="00033A02" w:rsidP="00033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народного страдания и скорби в поэме Ахматовой «Реквием».</w:t>
      </w:r>
    </w:p>
    <w:p w14:paraId="2ADA7CF7" w14:textId="77777777" w:rsidR="00033A02" w:rsidRDefault="00033A02" w:rsidP="00033A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1AF8CA0F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показать, как исполнена поэмой гражданская и поэтическая миссия Анны Ахматовой, как история страны преломляется и отражается в её творчестве; развить навыки анализа стихотворения, речи, наблюдательности у учащихся, устной и письменной речи, навыков отбора материала;  воспитывать интерес к искусству слова, к познанию человека.</w:t>
      </w:r>
    </w:p>
    <w:p w14:paraId="556C7016" w14:textId="77777777" w:rsidR="00033A02" w:rsidRDefault="00033A02" w:rsidP="00033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14DAE4" w14:textId="77777777" w:rsidR="00033A02" w:rsidRDefault="00033A02" w:rsidP="00033A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14:paraId="071E255D" w14:textId="77777777" w:rsidR="00033A02" w:rsidRDefault="00033A02" w:rsidP="00033A0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Оргмомент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A8C0DAB" w14:textId="77777777" w:rsidR="00033A02" w:rsidRDefault="00033A02" w:rsidP="00033A0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д\з.</w:t>
      </w:r>
    </w:p>
    <w:p w14:paraId="59F52B64" w14:textId="77777777" w:rsidR="00033A02" w:rsidRDefault="00033A02" w:rsidP="00033A02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Каков исторический и жизненный контекст поэмы?</w:t>
      </w:r>
    </w:p>
    <w:p w14:paraId="2D8E861A" w14:textId="77777777" w:rsidR="00033A02" w:rsidRDefault="00033A02" w:rsidP="00033A02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Каковы её основные мотивы?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(память, горечь забвения, немыслимость жизни и невозможность смерти, мотив распятия, евангельской жертвы, креста).</w:t>
      </w:r>
    </w:p>
    <w:p w14:paraId="4FBB6711" w14:textId="77777777" w:rsidR="00033A02" w:rsidRPr="00033A02" w:rsidRDefault="00033A02" w:rsidP="00033A02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чём видит Ахматова свою поэтическую и человеческую миссию?</w:t>
      </w:r>
    </w:p>
    <w:p w14:paraId="636DC5EC" w14:textId="77777777" w:rsidR="00033A02" w:rsidRDefault="00033A02" w:rsidP="00033A02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054EEB45" w14:textId="77777777" w:rsidR="00033A02" w:rsidRDefault="00033A02" w:rsidP="00033A0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поэмы.</w:t>
      </w:r>
    </w:p>
    <w:p w14:paraId="3FA46532" w14:textId="77777777" w:rsidR="00033A02" w:rsidRDefault="00033A02" w:rsidP="00033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А.Ахматова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«Реквием».</w:t>
      </w:r>
    </w:p>
    <w:p w14:paraId="20CB12AC" w14:textId="77777777" w:rsidR="00033A02" w:rsidRDefault="00033A02" w:rsidP="00033A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29980C5B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 «Реквиеме» трудно говорить и писать. Каждое слово, каждая строка поэмы кровоточит. Ее невозможно читать без боли и содрогания. Эта поэма могла быть написана только женщиной, матерью, женой. Крик, вопль, плач, проклятия – все слилось, и невозможно разобрать, где голос автора, а где стоны живых и мольба от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имени мертвых».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А.С.Крюков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491EB78E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A749AC7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1.Реквием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похоронная месса; крупное музыкальное произведение скорбно-элегического и героико-трагического характера.</w:t>
      </w:r>
    </w:p>
    <w:p w14:paraId="2662961E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Назвав так свою поэму, Ахматова открыто заявляет о том, что ее поэма – надгробное слово, посвященное всем погибшим в страшные времена сталинских репрессий, а также тем, кто страдал, переживая за своих репрессированных родных и близких, в ком от страданий умирала душа. Пять лет с перерывами работала Ахматова над поэмой. Создавалась поэма в нечеловеческих условиях.</w:t>
      </w:r>
    </w:p>
    <w:p w14:paraId="2F25BDDD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запечатлеть одну из мрачных страниц нашего времени – культ личности Сталина и репрессии.</w:t>
      </w:r>
    </w:p>
    <w:p w14:paraId="55F18D44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«Вместо предисловия».</w:t>
      </w:r>
    </w:p>
    <w:p w14:paraId="2EC55C92" w14:textId="77777777" w:rsidR="00033A02" w:rsidRDefault="00033A02" w:rsidP="00033A02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биографический факт положила Ахматова в основу своей поэмы?</w:t>
      </w:r>
    </w:p>
    <w:p w14:paraId="647D11F9" w14:textId="77777777" w:rsidR="00033A02" w:rsidRDefault="00033A02" w:rsidP="00033A02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основная мысль эпиграфа?</w:t>
      </w:r>
    </w:p>
    <w:p w14:paraId="2D275B7E" w14:textId="77777777" w:rsidR="00033A02" w:rsidRDefault="00033A02" w:rsidP="00033A02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композиция поэмы? Запишите.</w:t>
      </w:r>
    </w:p>
    <w:p w14:paraId="59EDC90A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2.Перечитайте «Посвящение».</w:t>
      </w:r>
    </w:p>
    <w:p w14:paraId="12465D6D" w14:textId="77777777" w:rsidR="00033A02" w:rsidRDefault="00033A02" w:rsidP="00033A0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 строки, передающие меру материнского горя.</w:t>
      </w:r>
    </w:p>
    <w:p w14:paraId="307ADB71" w14:textId="77777777" w:rsidR="00033A02" w:rsidRDefault="00033A02" w:rsidP="00033A0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цитату из Пушкина заключила Ахматова в свой текст? Какие ассоциации намеренно вызывает у нас поэтесса?</w:t>
      </w:r>
    </w:p>
    <w:p w14:paraId="74414468" w14:textId="77777777" w:rsidR="00033A02" w:rsidRDefault="00033A02" w:rsidP="00033A0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местоимение использует здесь Ахматова? Почему?</w:t>
      </w:r>
    </w:p>
    <w:p w14:paraId="06EA3921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Выпишите из текста эпитеты и сравнения к данным словам. Какое настроение они создают?</w:t>
      </w:r>
    </w:p>
    <w:p w14:paraId="629E5777" w14:textId="77777777" w:rsidR="00033A02" w:rsidRDefault="00033A02" w:rsidP="00033A02">
      <w:pPr>
        <w:numPr>
          <w:ilvl w:val="0"/>
          <w:numId w:val="6"/>
        </w:numPr>
        <w:shd w:val="clear" w:color="auto" w:fill="FFFFFF"/>
        <w:spacing w:after="0" w:line="240" w:lineRule="auto"/>
        <w:ind w:left="177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Скрежет…</w:t>
      </w:r>
    </w:p>
    <w:p w14:paraId="6F8E5E13" w14:textId="77777777" w:rsidR="00033A02" w:rsidRDefault="00033A02" w:rsidP="00033A02">
      <w:pPr>
        <w:numPr>
          <w:ilvl w:val="0"/>
          <w:numId w:val="6"/>
        </w:numPr>
        <w:shd w:val="clear" w:color="auto" w:fill="FFFFFF"/>
        <w:spacing w:after="0" w:line="240" w:lineRule="auto"/>
        <w:ind w:left="177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Шаги…</w:t>
      </w:r>
    </w:p>
    <w:p w14:paraId="43BBE3AE" w14:textId="77777777" w:rsidR="00033A02" w:rsidRDefault="00033A02" w:rsidP="00033A02">
      <w:pPr>
        <w:numPr>
          <w:ilvl w:val="0"/>
          <w:numId w:val="6"/>
        </w:numPr>
        <w:shd w:val="clear" w:color="auto" w:fill="FFFFFF"/>
        <w:spacing w:after="0" w:line="240" w:lineRule="auto"/>
        <w:ind w:left="177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Столица…</w:t>
      </w:r>
    </w:p>
    <w:p w14:paraId="1A1A6FE4" w14:textId="77777777" w:rsidR="00033A02" w:rsidRDefault="00033A02" w:rsidP="00033A02">
      <w:pPr>
        <w:numPr>
          <w:ilvl w:val="0"/>
          <w:numId w:val="6"/>
        </w:numPr>
        <w:shd w:val="clear" w:color="auto" w:fill="FFFFFF"/>
        <w:spacing w:after="0" w:line="240" w:lineRule="auto"/>
        <w:ind w:left="177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Двух лет…</w:t>
      </w:r>
    </w:p>
    <w:p w14:paraId="034343F7" w14:textId="77777777" w:rsidR="00033A02" w:rsidRDefault="00033A02" w:rsidP="00033A02">
      <w:pPr>
        <w:shd w:val="clear" w:color="auto" w:fill="FFFFFF"/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Там встречались…</w:t>
      </w:r>
    </w:p>
    <w:p w14:paraId="46930ECE" w14:textId="77777777" w:rsidR="00033A02" w:rsidRDefault="00033A02" w:rsidP="00033A02">
      <w:pPr>
        <w:shd w:val="clear" w:color="auto" w:fill="FFFFFF"/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Словно…</w:t>
      </w:r>
    </w:p>
    <w:p w14:paraId="12ABD7E6" w14:textId="77777777" w:rsidR="00033A02" w:rsidRDefault="00033A02" w:rsidP="00033A02">
      <w:pPr>
        <w:shd w:val="clear" w:color="auto" w:fill="FFFFFF"/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Словно…</w:t>
      </w:r>
    </w:p>
    <w:p w14:paraId="65863B9D" w14:textId="77777777" w:rsidR="00033A02" w:rsidRDefault="00033A02" w:rsidP="00033A0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Кому посвящает Ахматова свою поэму?</w:t>
      </w:r>
    </w:p>
    <w:p w14:paraId="69A9E48D" w14:textId="77777777" w:rsidR="00033A02" w:rsidRDefault="00033A02" w:rsidP="00033A0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5B1F25B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3.Перечитайте «Вступление».</w:t>
      </w:r>
    </w:p>
    <w:p w14:paraId="06AB4D93" w14:textId="77777777" w:rsidR="00033A02" w:rsidRDefault="00033A02" w:rsidP="00033A0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Родина изображена у Ахматовой?</w:t>
      </w:r>
    </w:p>
    <w:p w14:paraId="74CBC2F0" w14:textId="77777777" w:rsidR="00033A02" w:rsidRDefault="00033A02" w:rsidP="00033A0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приметы времени изобразила здесь Ахматова?</w:t>
      </w:r>
    </w:p>
    <w:p w14:paraId="4802566A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«Вступление» - это фон, на котором будут разворачиваться события, в нем изображено время действия.</w:t>
      </w:r>
    </w:p>
    <w:p w14:paraId="1CBA09A2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4.Первая часть.</w:t>
      </w:r>
    </w:p>
    <w:p w14:paraId="28105FA0" w14:textId="77777777" w:rsidR="00033A02" w:rsidRDefault="00033A02" w:rsidP="00033A0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событие здесь описано?</w:t>
      </w:r>
    </w:p>
    <w:p w14:paraId="17313373" w14:textId="77777777" w:rsidR="00033A02" w:rsidRDefault="00033A02" w:rsidP="00033A0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слова, выражения помогают ощутить тяжесть случившегося?</w:t>
      </w:r>
    </w:p>
    <w:p w14:paraId="558F90B4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к образу стрелецкой жёнки помогает связать времена, сказать о типичности судьбы русской женщины и подчеркнуть тяжесть конкретного страдания.</w:t>
      </w:r>
    </w:p>
    <w:p w14:paraId="7FAF1FA1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Вторая и третья части.</w:t>
      </w:r>
    </w:p>
    <w:p w14:paraId="7C5D664F" w14:textId="77777777" w:rsidR="00033A02" w:rsidRDefault="00033A02" w:rsidP="00033A0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картину, которая возникает у вас. Какой цвет здесь использован? Почему?</w:t>
      </w:r>
    </w:p>
    <w:p w14:paraId="262AEA99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Четвертая часть.</w:t>
      </w:r>
    </w:p>
    <w:p w14:paraId="5776B9D6" w14:textId="77777777" w:rsidR="00033A02" w:rsidRDefault="00033A02" w:rsidP="00033A0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кому обращены слова четвертой части? Что происходит с героиней?</w:t>
      </w:r>
    </w:p>
    <w:p w14:paraId="00C420CF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Пятая часть.</w:t>
      </w:r>
    </w:p>
    <w:p w14:paraId="7F2B6569" w14:textId="77777777" w:rsidR="00033A02" w:rsidRDefault="00033A02" w:rsidP="00033A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глаголы пятой части. Много ли их в конце пятой части? Какой из этого можно сделать вывод?</w:t>
      </w:r>
    </w:p>
    <w:p w14:paraId="3EDE6089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Шестая –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девятая  части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742A42A8" w14:textId="77777777" w:rsidR="00033A02" w:rsidRDefault="00033A02" w:rsidP="00033A0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картину вы видите, когда читаете 7-9 части поэмы?</w:t>
      </w:r>
    </w:p>
    <w:p w14:paraId="144C0D89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Десятая часть.</w:t>
      </w:r>
    </w:p>
    <w:p w14:paraId="44B006D4" w14:textId="77777777" w:rsidR="00033A02" w:rsidRDefault="00033A02" w:rsidP="00033A0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чем связано название 10 главы?</w:t>
      </w:r>
    </w:p>
    <w:p w14:paraId="3002C67D" w14:textId="77777777" w:rsidR="00033A02" w:rsidRDefault="00033A02" w:rsidP="00033A0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именно этот сюжет из Библии использовала Ахматова?</w:t>
      </w:r>
    </w:p>
    <w:p w14:paraId="75856A38" w14:textId="77777777" w:rsidR="00033A02" w:rsidRDefault="00033A02" w:rsidP="00033A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5.Эпилог.</w:t>
      </w:r>
    </w:p>
    <w:p w14:paraId="1A48EB1F" w14:textId="77777777" w:rsidR="00033A02" w:rsidRDefault="00033A02" w:rsidP="00033A0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Нарисуйте словесный портрет матери, женщины, данный в 1 главе эпилога.</w:t>
      </w:r>
    </w:p>
    <w:p w14:paraId="7A70B2A4" w14:textId="77777777" w:rsidR="00033A02" w:rsidRDefault="00033A02" w:rsidP="00033A0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конкретный портрет или обобщенный?</w:t>
      </w:r>
    </w:p>
    <w:p w14:paraId="50822820" w14:textId="77777777" w:rsidR="00033A02" w:rsidRDefault="00033A02" w:rsidP="00033A02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Посвященная безвинно погибшим, поэма рассказана как бы вполголоса. Так говорят на поминках. В самом же финале поэма как бы наполняется звуками.  Какие звуки мы слышим?</w:t>
      </w:r>
    </w:p>
    <w:p w14:paraId="2C4A38DB" w14:textId="77777777" w:rsidR="00033A02" w:rsidRDefault="00033A02" w:rsidP="00033A02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поэмы страдание сменяется скорбью. Памятник матери будет памятником скорби всех страдающих русских женщин.         Где должен находиться памятник?</w:t>
      </w:r>
    </w:p>
    <w:p w14:paraId="3673EC3F" w14:textId="77777777" w:rsidR="00033A02" w:rsidRPr="004F6B35" w:rsidRDefault="00033A02" w:rsidP="00033A02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«Эпилоге» как бы смыкаются функции поэта и поэзии с идеей великого заступничества за людей. А это и есть великое наследие русской литературы, которое делает Ахматову национальным, народным поэтом.</w:t>
      </w:r>
    </w:p>
    <w:p w14:paraId="183AF9B1" w14:textId="77777777" w:rsidR="004F6B35" w:rsidRDefault="004F6B35" w:rsidP="004F6B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2989B5BF" w14:textId="77777777" w:rsidR="004F6B35" w:rsidRPr="004F6B35" w:rsidRDefault="004F6B35" w:rsidP="004F6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6B35">
        <w:rPr>
          <w:rFonts w:ascii="Times New Roman" w:eastAsia="Times New Roman" w:hAnsi="Times New Roman" w:cs="Times New Roman"/>
          <w:b/>
          <w:color w:val="000000"/>
          <w:lang w:eastAsia="ru-RU"/>
        </w:rPr>
        <w:t>На все вопросы отвечаем письменно.</w:t>
      </w:r>
    </w:p>
    <w:p w14:paraId="230E2DF1" w14:textId="77777777" w:rsidR="00033A02" w:rsidRPr="004F6B35" w:rsidRDefault="00033A02" w:rsidP="00033A0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lang w:eastAsia="ru-RU"/>
        </w:rPr>
      </w:pPr>
    </w:p>
    <w:p w14:paraId="720529F3" w14:textId="77777777" w:rsidR="00033A02" w:rsidRDefault="00033A02" w:rsidP="00033A02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Д/З.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Выучить наизусть 2 часть эпилога.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B274058" w14:textId="77777777" w:rsidR="00033A02" w:rsidRDefault="00033A02" w:rsidP="00033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DC4D8E" w14:textId="77777777" w:rsidR="00033A02" w:rsidRDefault="00033A02" w:rsidP="00033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981568" w14:textId="77777777" w:rsidR="00F66FB5" w:rsidRDefault="00F66FB5"/>
    <w:sectPr w:rsidR="00F6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3207A"/>
    <w:multiLevelType w:val="multilevel"/>
    <w:tmpl w:val="22C8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653DF"/>
    <w:multiLevelType w:val="multilevel"/>
    <w:tmpl w:val="A89E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70973"/>
    <w:multiLevelType w:val="multilevel"/>
    <w:tmpl w:val="6F7C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26F16"/>
    <w:multiLevelType w:val="multilevel"/>
    <w:tmpl w:val="DF08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C2ACA"/>
    <w:multiLevelType w:val="multilevel"/>
    <w:tmpl w:val="9868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D0073"/>
    <w:multiLevelType w:val="multilevel"/>
    <w:tmpl w:val="D0EA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A72D3"/>
    <w:multiLevelType w:val="multilevel"/>
    <w:tmpl w:val="A12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B5337"/>
    <w:multiLevelType w:val="multilevel"/>
    <w:tmpl w:val="7060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06990"/>
    <w:multiLevelType w:val="multilevel"/>
    <w:tmpl w:val="2E98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47EFE"/>
    <w:multiLevelType w:val="multilevel"/>
    <w:tmpl w:val="444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41E81"/>
    <w:multiLevelType w:val="multilevel"/>
    <w:tmpl w:val="C28C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660DA"/>
    <w:multiLevelType w:val="multilevel"/>
    <w:tmpl w:val="A2A2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347FC7"/>
    <w:multiLevelType w:val="multilevel"/>
    <w:tmpl w:val="AE6E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255F1"/>
    <w:multiLevelType w:val="multilevel"/>
    <w:tmpl w:val="ABEAB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6662B"/>
    <w:multiLevelType w:val="multilevel"/>
    <w:tmpl w:val="AAEC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E0CB3"/>
    <w:multiLevelType w:val="multilevel"/>
    <w:tmpl w:val="C5B6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5745EC"/>
    <w:multiLevelType w:val="multilevel"/>
    <w:tmpl w:val="73501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694BC5"/>
    <w:multiLevelType w:val="multilevel"/>
    <w:tmpl w:val="02F0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17"/>
  </w:num>
  <w:num w:numId="10">
    <w:abstractNumId w:val="1"/>
  </w:num>
  <w:num w:numId="11">
    <w:abstractNumId w:val="7"/>
  </w:num>
  <w:num w:numId="12">
    <w:abstractNumId w:val="12"/>
  </w:num>
  <w:num w:numId="13">
    <w:abstractNumId w:val="14"/>
  </w:num>
  <w:num w:numId="14">
    <w:abstractNumId w:val="5"/>
  </w:num>
  <w:num w:numId="15">
    <w:abstractNumId w:val="4"/>
  </w:num>
  <w:num w:numId="16">
    <w:abstractNumId w:val="2"/>
  </w:num>
  <w:num w:numId="17">
    <w:abstractNumId w:val="10"/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2D"/>
    <w:rsid w:val="00033A02"/>
    <w:rsid w:val="00203C2D"/>
    <w:rsid w:val="004F6B35"/>
    <w:rsid w:val="005667D8"/>
    <w:rsid w:val="00F6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0EC8"/>
  <w15:chartTrackingRefBased/>
  <w15:docId w15:val="{9C4B0CA0-5BF6-4E5C-A6C4-5290C50E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severcell severcell</cp:lastModifiedBy>
  <cp:revision>2</cp:revision>
  <dcterms:created xsi:type="dcterms:W3CDTF">2020-04-05T11:25:00Z</dcterms:created>
  <dcterms:modified xsi:type="dcterms:W3CDTF">2020-04-05T11:25:00Z</dcterms:modified>
</cp:coreProperties>
</file>