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F427" w14:textId="77777777" w:rsidR="007A74E3" w:rsidRPr="007B0076" w:rsidRDefault="007A74E3" w:rsidP="007A74E3">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_GoBack"/>
      <w:bookmarkEnd w:id="0"/>
      <w:r w:rsidRPr="007B0076">
        <w:rPr>
          <w:rFonts w:ascii="Times New Roman" w:eastAsia="Times New Roman" w:hAnsi="Times New Roman" w:cs="Times New Roman"/>
          <w:color w:val="000000"/>
          <w:sz w:val="24"/>
          <w:szCs w:val="24"/>
          <w:lang w:eastAsia="ru-RU"/>
        </w:rPr>
        <w:t>Вопросы к ученику:</w:t>
      </w:r>
    </w:p>
    <w:p w14:paraId="4115534F" w14:textId="77777777" w:rsidR="007A74E3" w:rsidRPr="007B0076" w:rsidRDefault="007A74E3" w:rsidP="007A74E3">
      <w:pPr>
        <w:numPr>
          <w:ilvl w:val="0"/>
          <w:numId w:val="1"/>
        </w:numPr>
        <w:shd w:val="clear" w:color="auto" w:fill="FFFFFF"/>
        <w:spacing w:after="0" w:line="360" w:lineRule="atLeast"/>
        <w:ind w:left="780"/>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Что представляет собой атом согласно планетарной модели атома Резерфорда?</w:t>
      </w:r>
    </w:p>
    <w:p w14:paraId="6A29E10D" w14:textId="77777777" w:rsidR="007A74E3" w:rsidRPr="007B0076" w:rsidRDefault="007A74E3" w:rsidP="007A74E3">
      <w:pPr>
        <w:numPr>
          <w:ilvl w:val="0"/>
          <w:numId w:val="1"/>
        </w:numPr>
        <w:shd w:val="clear" w:color="auto" w:fill="FFFFFF"/>
        <w:spacing w:after="0" w:line="360" w:lineRule="atLeast"/>
        <w:ind w:left="780"/>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Почему эта модель атома не согласуется с законами классической физики?</w:t>
      </w:r>
    </w:p>
    <w:p w14:paraId="63ABAA61" w14:textId="77777777" w:rsidR="007A74E3" w:rsidRPr="007B0076" w:rsidRDefault="007A74E3" w:rsidP="007A74E3">
      <w:pPr>
        <w:numPr>
          <w:ilvl w:val="0"/>
          <w:numId w:val="1"/>
        </w:numPr>
        <w:shd w:val="clear" w:color="auto" w:fill="FFFFFF"/>
        <w:spacing w:after="0" w:line="360" w:lineRule="atLeast"/>
        <w:ind w:left="780"/>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Как был найден выход из сложившегося противоречия между теорией и практикой?</w:t>
      </w:r>
    </w:p>
    <w:p w14:paraId="4BB43257" w14:textId="77777777" w:rsidR="007A74E3" w:rsidRPr="007B0076" w:rsidRDefault="007A74E3" w:rsidP="007A74E3">
      <w:pPr>
        <w:numPr>
          <w:ilvl w:val="0"/>
          <w:numId w:val="1"/>
        </w:numPr>
        <w:shd w:val="clear" w:color="auto" w:fill="FFFFFF"/>
        <w:spacing w:after="0" w:line="360" w:lineRule="atLeast"/>
        <w:ind w:left="780"/>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Сформулируйте постулаты Бора.</w:t>
      </w:r>
    </w:p>
    <w:p w14:paraId="5AFC0B0C" w14:textId="77777777" w:rsidR="007E7FBC" w:rsidRPr="007B0076" w:rsidRDefault="007E7FBC" w:rsidP="007E7FBC">
      <w:pPr>
        <w:shd w:val="clear" w:color="auto" w:fill="FFFFFF"/>
        <w:spacing w:after="0" w:line="360" w:lineRule="atLeast"/>
        <w:ind w:left="780"/>
        <w:rPr>
          <w:rFonts w:ascii="Times New Roman" w:eastAsia="Times New Roman" w:hAnsi="Times New Roman" w:cs="Times New Roman"/>
          <w:color w:val="000000"/>
          <w:sz w:val="24"/>
          <w:szCs w:val="24"/>
          <w:lang w:eastAsia="ru-RU"/>
        </w:rPr>
      </w:pPr>
    </w:p>
    <w:p w14:paraId="1240A43A" w14:textId="77777777" w:rsidR="007E7FBC" w:rsidRPr="007B0076" w:rsidRDefault="007E7FBC" w:rsidP="007E7FBC">
      <w:pPr>
        <w:shd w:val="clear" w:color="auto" w:fill="FFFFFF"/>
        <w:spacing w:after="0" w:line="360" w:lineRule="atLeast"/>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Открыть презентацию.</w:t>
      </w:r>
    </w:p>
    <w:p w14:paraId="54E908E1" w14:textId="77777777" w:rsidR="007E7FBC" w:rsidRPr="007B0076" w:rsidRDefault="007A74E3" w:rsidP="007E7FBC">
      <w:pPr>
        <w:shd w:val="clear" w:color="auto" w:fill="F8F8F8"/>
        <w:spacing w:after="0" w:line="375" w:lineRule="atLeast"/>
        <w:jc w:val="center"/>
        <w:outlineLvl w:val="1"/>
        <w:rPr>
          <w:rFonts w:ascii="Times New Roman" w:eastAsia="Times New Roman" w:hAnsi="Times New Roman" w:cs="Times New Roman"/>
          <w:b/>
          <w:bCs/>
          <w:color w:val="333333"/>
          <w:sz w:val="24"/>
          <w:szCs w:val="24"/>
          <w:lang w:eastAsia="ru-RU"/>
        </w:rPr>
      </w:pPr>
      <w:r w:rsidRPr="007B0076">
        <w:rPr>
          <w:rFonts w:ascii="Times New Roman" w:eastAsia="Times New Roman" w:hAnsi="Times New Roman" w:cs="Times New Roman"/>
          <w:b/>
          <w:bCs/>
          <w:i/>
          <w:iCs/>
          <w:color w:val="000000"/>
          <w:sz w:val="24"/>
          <w:szCs w:val="24"/>
          <w:lang w:eastAsia="ru-RU"/>
        </w:rPr>
        <w:t>.</w:t>
      </w:r>
      <w:r w:rsidR="007E7FBC" w:rsidRPr="007B0076">
        <w:rPr>
          <w:rFonts w:ascii="Times New Roman" w:eastAsia="Times New Roman" w:hAnsi="Times New Roman" w:cs="Times New Roman"/>
          <w:b/>
          <w:bCs/>
          <w:color w:val="333333"/>
          <w:sz w:val="24"/>
          <w:szCs w:val="24"/>
          <w:lang w:eastAsia="ru-RU"/>
        </w:rPr>
        <w:t xml:space="preserve"> prezentaciya_lazery_11_kl.ppt</w:t>
      </w:r>
    </w:p>
    <w:p w14:paraId="0B068857"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4A93AF7"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 </w:t>
      </w:r>
      <w:r w:rsidRPr="007B0076">
        <w:rPr>
          <w:rFonts w:ascii="Times New Roman" w:eastAsia="Times New Roman" w:hAnsi="Times New Roman" w:cs="Times New Roman"/>
          <w:b/>
          <w:bCs/>
          <w:color w:val="000000"/>
          <w:sz w:val="24"/>
          <w:szCs w:val="24"/>
          <w:lang w:eastAsia="ru-RU"/>
        </w:rPr>
        <w:t>Лазер</w:t>
      </w:r>
      <w:r w:rsidRPr="007B0076">
        <w:rPr>
          <w:rFonts w:ascii="Times New Roman" w:eastAsia="Times New Roman" w:hAnsi="Times New Roman" w:cs="Times New Roman"/>
          <w:color w:val="000000"/>
          <w:sz w:val="24"/>
          <w:szCs w:val="24"/>
          <w:lang w:eastAsia="ru-RU"/>
        </w:rPr>
        <w:t> - оптический квантовый генератор, создающий мощный пусконаправленный когерентный монохроматический луч света. (слайды 1, 2)</w:t>
      </w:r>
    </w:p>
    <w:p w14:paraId="3B47C28A"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LASER – сочетание первых букв слов английского выражения «Light Amplification by Stimulated Emission of Radiation» («усиление света при помощи индуцированного излучения»).</w:t>
      </w:r>
    </w:p>
    <w:p w14:paraId="4AFEF36F"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Основные идеи, положенные в работу лазера:</w:t>
      </w:r>
    </w:p>
    <w:p w14:paraId="31CDD838" w14:textId="77777777" w:rsidR="007A74E3" w:rsidRPr="007B0076" w:rsidRDefault="007A74E3" w:rsidP="007A74E3">
      <w:pPr>
        <w:numPr>
          <w:ilvl w:val="0"/>
          <w:numId w:val="2"/>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1917 г А.Эйнштейн предсказал возможность индуцированного (вынужденного) излучения света атомами.</w:t>
      </w:r>
    </w:p>
    <w:p w14:paraId="40ECAF97" w14:textId="77777777" w:rsidR="007A74E3" w:rsidRPr="007B0076" w:rsidRDefault="007A74E3" w:rsidP="007A74E3">
      <w:pPr>
        <w:numPr>
          <w:ilvl w:val="0"/>
          <w:numId w:val="2"/>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1940 г советский физик В.А.Фабрикант указал на возможность использования активных сред  с инверсной заселенностью уровней, где возможно не поглощение, а усиление электромагнитных волн.</w:t>
      </w:r>
    </w:p>
    <w:p w14:paraId="53190620" w14:textId="77777777" w:rsidR="007A74E3" w:rsidRPr="007B0076" w:rsidRDefault="007A74E3" w:rsidP="007A74E3">
      <w:pPr>
        <w:numPr>
          <w:ilvl w:val="0"/>
          <w:numId w:val="2"/>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Использование положительно обратной связи, при которой часть сигнала с выхода устройства подается на его вход. (слайд 3)</w:t>
      </w:r>
    </w:p>
    <w:p w14:paraId="020CE467"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создании лазера принимали участие советские физики Н.Г.Басов и А.М.Прохоров, американский физик Ч.Таунс. В 1963 г. они были удостоены Нобелевской премии. Первый лазер создан в США в 1960 г. (слайды 4, 5)</w:t>
      </w:r>
    </w:p>
    <w:p w14:paraId="43A2F0AD"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Жорес Иванович Алферов – наш соотечественник, автор основополагающих работ в области многослойных гетероструктур, ставших основой современных полупроводниковых лазеров. Жорес Алфёров – лауреат Нобелевской премии в области физики за 2000 год.</w:t>
      </w:r>
    </w:p>
    <w:p w14:paraId="5CF7EB99"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b/>
          <w:bCs/>
          <w:i/>
          <w:iCs/>
          <w:color w:val="000000"/>
          <w:sz w:val="24"/>
          <w:szCs w:val="24"/>
          <w:lang w:eastAsia="ru-RU"/>
        </w:rPr>
        <w:t>1. Спонтанное и вынужденное излучение.</w:t>
      </w:r>
    </w:p>
    <w:p w14:paraId="2E1639C1"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noProof/>
          <w:color w:val="000000"/>
          <w:sz w:val="24"/>
          <w:szCs w:val="24"/>
          <w:lang w:eastAsia="ru-RU"/>
        </w:rPr>
        <mc:AlternateContent>
          <mc:Choice Requires="wps">
            <w:drawing>
              <wp:inline distT="0" distB="0" distL="0" distR="0" wp14:anchorId="5C7F3CA0" wp14:editId="18459F11">
                <wp:extent cx="304800" cy="304800"/>
                <wp:effectExtent l="0" t="0" r="0" b="0"/>
                <wp:docPr id="20" name="AutoShape 11" descr="https://lh4.googleusercontent.com/Uk8LN6ltk7kTgGQuLeOyrdqM4LGGFB6eeZqVtqq1E-0rJo42jmO7j7VPeAlpMNwRNldB2Ba4NFZvNhnd7bj2Y60mUAo8t_qE_LL3BpwwpVWuWwE4UjXrBsoJQoADz9EfJclChYcQVQ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09E3B" id="AutoShape 11" o:spid="_x0000_s1026" alt="https://lh4.googleusercontent.com/Uk8LN6ltk7kTgGQuLeOyrdqM4LGGFB6eeZqVtqq1E-0rJo42jmO7j7VPeAlpMNwRNldB2Ba4NFZvNhnd7bj2Y60mUAo8t_qE_LL3BpwwpVWuWwE4UjXrBsoJQoADz9EfJclChYcQVQ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RQuC6EAgAA&#10;fAQAAA4AAAAAAAAAAAAAAAAALgIAAGRycy9lMm9Eb2MueG1sUEsBAi0AFAAGAAgAAAAhAEyg6SzY&#10;AAAAAwEAAA8AAAAAAAAAAAAAAAAA3gQAAGRycy9kb3ducmV2LnhtbFBLBQYAAAAABAAEAPMAAADj&#10;BQAAAAA=&#10;" filled="f" stroked="f">
                <o:lock v:ext="edit" aspectratio="t"/>
                <w10:anchorlock/>
              </v:rect>
            </w:pict>
          </mc:Fallback>
        </mc:AlternateContent>
      </w:r>
    </w:p>
    <w:p w14:paraId="25B26D8B"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Если электрон находится на нижнем уровне, то атом поглотит падающий фотон, и электрон перейдет с уровня Е</w:t>
      </w:r>
      <w:r w:rsidRPr="007B0076">
        <w:rPr>
          <w:rFonts w:ascii="Times New Roman" w:eastAsia="Times New Roman" w:hAnsi="Times New Roman" w:cs="Times New Roman"/>
          <w:color w:val="000000"/>
          <w:sz w:val="24"/>
          <w:szCs w:val="24"/>
          <w:vertAlign w:val="subscript"/>
          <w:lang w:eastAsia="ru-RU"/>
        </w:rPr>
        <w:t>1</w:t>
      </w:r>
      <w:r w:rsidRPr="007B0076">
        <w:rPr>
          <w:rFonts w:ascii="Times New Roman" w:eastAsia="Times New Roman" w:hAnsi="Times New Roman" w:cs="Times New Roman"/>
          <w:color w:val="000000"/>
          <w:sz w:val="24"/>
          <w:szCs w:val="24"/>
          <w:lang w:eastAsia="ru-RU"/>
        </w:rPr>
        <w:t> на уровень Е</w:t>
      </w:r>
      <w:r w:rsidRPr="007B0076">
        <w:rPr>
          <w:rFonts w:ascii="Times New Roman" w:eastAsia="Times New Roman" w:hAnsi="Times New Roman" w:cs="Times New Roman"/>
          <w:color w:val="000000"/>
          <w:sz w:val="24"/>
          <w:szCs w:val="24"/>
          <w:vertAlign w:val="subscript"/>
          <w:lang w:eastAsia="ru-RU"/>
        </w:rPr>
        <w:t>2</w:t>
      </w:r>
      <w:r w:rsidRPr="007B0076">
        <w:rPr>
          <w:rFonts w:ascii="Times New Roman" w:eastAsia="Times New Roman" w:hAnsi="Times New Roman" w:cs="Times New Roman"/>
          <w:color w:val="000000"/>
          <w:sz w:val="24"/>
          <w:szCs w:val="24"/>
          <w:lang w:eastAsia="ru-RU"/>
        </w:rPr>
        <w:t>. Это состояние неустойчивое, электрон </w:t>
      </w:r>
      <w:r w:rsidRPr="007B0076">
        <w:rPr>
          <w:rFonts w:ascii="Times New Roman" w:eastAsia="Times New Roman" w:hAnsi="Times New Roman" w:cs="Times New Roman"/>
          <w:i/>
          <w:iCs/>
          <w:color w:val="000000"/>
          <w:sz w:val="24"/>
          <w:szCs w:val="24"/>
          <w:lang w:eastAsia="ru-RU"/>
        </w:rPr>
        <w:t>самопроизвольно</w:t>
      </w:r>
      <w:r w:rsidRPr="007B0076">
        <w:rPr>
          <w:rFonts w:ascii="Times New Roman" w:eastAsia="Times New Roman" w:hAnsi="Times New Roman" w:cs="Times New Roman"/>
          <w:color w:val="000000"/>
          <w:sz w:val="24"/>
          <w:szCs w:val="24"/>
          <w:lang w:eastAsia="ru-RU"/>
        </w:rPr>
        <w:t> перейдет на уровень Е</w:t>
      </w:r>
      <w:r w:rsidRPr="007B0076">
        <w:rPr>
          <w:rFonts w:ascii="Times New Roman" w:eastAsia="Times New Roman" w:hAnsi="Times New Roman" w:cs="Times New Roman"/>
          <w:color w:val="000000"/>
          <w:sz w:val="24"/>
          <w:szCs w:val="24"/>
          <w:vertAlign w:val="subscript"/>
          <w:lang w:eastAsia="ru-RU"/>
        </w:rPr>
        <w:t>1</w:t>
      </w:r>
      <w:r w:rsidRPr="007B0076">
        <w:rPr>
          <w:rFonts w:ascii="Times New Roman" w:eastAsia="Times New Roman" w:hAnsi="Times New Roman" w:cs="Times New Roman"/>
          <w:color w:val="000000"/>
          <w:sz w:val="24"/>
          <w:szCs w:val="24"/>
          <w:lang w:eastAsia="ru-RU"/>
        </w:rPr>
        <w:t> с испусканием фотона. Спонтанное излучение происходит самопроизвольно, следовательно, атом будет испускать свет несогласованно, хаотично, поэтому световые волны несогласованны друг с другом ни по фазе, ни по поляризации, ни по направлению. Это естественный свет.</w:t>
      </w:r>
    </w:p>
    <w:p w14:paraId="49212B76"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noProof/>
          <w:color w:val="000000"/>
          <w:sz w:val="24"/>
          <w:szCs w:val="24"/>
          <w:lang w:eastAsia="ru-RU"/>
        </w:rPr>
        <mc:AlternateContent>
          <mc:Choice Requires="wps">
            <w:drawing>
              <wp:inline distT="0" distB="0" distL="0" distR="0" wp14:anchorId="41F419F4" wp14:editId="4C948A1E">
                <wp:extent cx="304800" cy="304800"/>
                <wp:effectExtent l="0" t="0" r="0" b="0"/>
                <wp:docPr id="19" name="AutoShape 12" descr="https://lh4.googleusercontent.com/iAJzVbCHufeehGZEhOmQ0dXmZkcppFzBGc4OgBDBRO5xOk2XnVMYKVIDKkbZpE3TPVoErMrIqBSg5H0oAb0pJtf5V0rks03FO7WlS5NTDm3b2FcixEoOXEJpnn6FHybYTyakTbS2hC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4FBFF" id="AutoShape 12" o:spid="_x0000_s1026" alt="https://lh4.googleusercontent.com/iAJzVbCHufeehGZEhOmQ0dXmZkcppFzBGc4OgBDBRO5xOk2XnVMYKVIDKkbZpE3TPVoErMrIqBSg5H0oAb0pJtf5V0rks03FO7WlS5NTDm3b2FcixEoOXEJpnn6FHybYTyakTbS2hC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W/qBSBAgAAfAQA&#10;AA4AAAAAAAAAAAAAAAAALgIAAGRycy9lMm9Eb2MueG1sUEsBAi0AFAAGAAgAAAAhAEyg6SzYAAAA&#10;AwEAAA8AAAAAAAAAAAAAAAAA2wQAAGRycy9kb3ducmV2LnhtbFBLBQYAAAAABAAEAPMAAADgBQAA&#10;AAA=&#10;" filled="f" stroked="f">
                <o:lock v:ext="edit" aspectratio="t"/>
                <w10:anchorlock/>
              </v:rect>
            </w:pict>
          </mc:Fallback>
        </mc:AlternateContent>
      </w:r>
    </w:p>
    <w:p w14:paraId="188D3007"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Но возможно и индуцированное (вынужденное) излучение. Если электрон находится на верхнем уровне Е</w:t>
      </w:r>
      <w:r w:rsidRPr="007B0076">
        <w:rPr>
          <w:rFonts w:ascii="Times New Roman" w:eastAsia="Times New Roman" w:hAnsi="Times New Roman" w:cs="Times New Roman"/>
          <w:color w:val="000000"/>
          <w:sz w:val="24"/>
          <w:szCs w:val="24"/>
          <w:vertAlign w:val="subscript"/>
          <w:lang w:eastAsia="ru-RU"/>
        </w:rPr>
        <w:t>2</w:t>
      </w:r>
      <w:r w:rsidRPr="007B0076">
        <w:rPr>
          <w:rFonts w:ascii="Times New Roman" w:eastAsia="Times New Roman" w:hAnsi="Times New Roman" w:cs="Times New Roman"/>
          <w:color w:val="000000"/>
          <w:sz w:val="24"/>
          <w:szCs w:val="24"/>
          <w:lang w:eastAsia="ru-RU"/>
        </w:rPr>
        <w:t> (атом в возбужденном состоянии), то при падении фотона может произойти вынужденный переход электрона на нижний уровень испусканием второго фотона. (слайд 6)</w:t>
      </w:r>
    </w:p>
    <w:p w14:paraId="7B782E11"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Излучение при переходе электрона в атоме с верхнего энергетического уровня на нижний с испусканием фотона под влиянием внешнего электромагнитного поля (падающего фотона) называют </w:t>
      </w:r>
      <w:r w:rsidRPr="007B0076">
        <w:rPr>
          <w:rFonts w:ascii="Times New Roman" w:eastAsia="Times New Roman" w:hAnsi="Times New Roman" w:cs="Times New Roman"/>
          <w:b/>
          <w:bCs/>
          <w:color w:val="000000"/>
          <w:sz w:val="24"/>
          <w:szCs w:val="24"/>
          <w:lang w:eastAsia="ru-RU"/>
        </w:rPr>
        <w:t>вынужденным, или индуцированным</w:t>
      </w:r>
      <w:r w:rsidRPr="007B0076">
        <w:rPr>
          <w:rFonts w:ascii="Times New Roman" w:eastAsia="Times New Roman" w:hAnsi="Times New Roman" w:cs="Times New Roman"/>
          <w:color w:val="000000"/>
          <w:sz w:val="24"/>
          <w:szCs w:val="24"/>
          <w:lang w:eastAsia="ru-RU"/>
        </w:rPr>
        <w:t>. (слайд 7)</w:t>
      </w:r>
    </w:p>
    <w:p w14:paraId="4C8C44DA"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lastRenderedPageBreak/>
        <w:t>Свойства вынужденного излучения:</w:t>
      </w:r>
    </w:p>
    <w:p w14:paraId="3C3A30A5" w14:textId="77777777" w:rsidR="007A74E3" w:rsidRPr="007B0076" w:rsidRDefault="007A74E3" w:rsidP="007A74E3">
      <w:pPr>
        <w:numPr>
          <w:ilvl w:val="0"/>
          <w:numId w:val="3"/>
        </w:numPr>
        <w:shd w:val="clear" w:color="auto" w:fill="FFFFFF"/>
        <w:spacing w:after="0" w:line="360" w:lineRule="atLeast"/>
        <w:ind w:left="142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одинаковая частота и фаза фотонов первичного и вторичного;</w:t>
      </w:r>
    </w:p>
    <w:p w14:paraId="1F68EE6E" w14:textId="77777777" w:rsidR="007A74E3" w:rsidRPr="007B0076" w:rsidRDefault="007A74E3" w:rsidP="007A74E3">
      <w:pPr>
        <w:numPr>
          <w:ilvl w:val="0"/>
          <w:numId w:val="3"/>
        </w:numPr>
        <w:shd w:val="clear" w:color="auto" w:fill="FFFFFF"/>
        <w:spacing w:after="0" w:line="360" w:lineRule="atLeast"/>
        <w:ind w:left="142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одинаковое направление распространения;</w:t>
      </w:r>
    </w:p>
    <w:p w14:paraId="178FA630" w14:textId="77777777" w:rsidR="007A74E3" w:rsidRPr="007B0076" w:rsidRDefault="007A74E3" w:rsidP="007A74E3">
      <w:pPr>
        <w:numPr>
          <w:ilvl w:val="0"/>
          <w:numId w:val="3"/>
        </w:numPr>
        <w:shd w:val="clear" w:color="auto" w:fill="FFFFFF"/>
        <w:spacing w:after="0" w:line="360" w:lineRule="atLeast"/>
        <w:ind w:left="142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одинаковая поляризация.</w:t>
      </w:r>
    </w:p>
    <w:p w14:paraId="7CE74A10"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Следовательно, при вынужденном излучении образуются два одинаковых фотона-близнеца.</w:t>
      </w:r>
    </w:p>
    <w:p w14:paraId="501144B8"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b/>
          <w:bCs/>
          <w:i/>
          <w:iCs/>
          <w:color w:val="000000"/>
          <w:sz w:val="24"/>
          <w:szCs w:val="24"/>
          <w:lang w:eastAsia="ru-RU"/>
        </w:rPr>
        <w:t>2. Использование активных сред.</w:t>
      </w:r>
    </w:p>
    <w:p w14:paraId="418618E4"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Состояние вещества среды, в котором меньше половины атомов находится в возбужденном состоянии, называется </w:t>
      </w:r>
      <w:r w:rsidRPr="007B0076">
        <w:rPr>
          <w:rFonts w:ascii="Times New Roman" w:eastAsia="Times New Roman" w:hAnsi="Times New Roman" w:cs="Times New Roman"/>
          <w:b/>
          <w:bCs/>
          <w:color w:val="000000"/>
          <w:sz w:val="24"/>
          <w:szCs w:val="24"/>
          <w:lang w:eastAsia="ru-RU"/>
        </w:rPr>
        <w:t>состоянием с нормальной заселенностью энергетических уровней</w:t>
      </w:r>
      <w:r w:rsidRPr="007B0076">
        <w:rPr>
          <w:rFonts w:ascii="Times New Roman" w:eastAsia="Times New Roman" w:hAnsi="Times New Roman" w:cs="Times New Roman"/>
          <w:color w:val="000000"/>
          <w:sz w:val="24"/>
          <w:szCs w:val="24"/>
          <w:lang w:eastAsia="ru-RU"/>
        </w:rPr>
        <w:t>. Это обычное состояние среды. (слайд 8)</w:t>
      </w:r>
    </w:p>
    <w:p w14:paraId="5075B8B2"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        Среду, в которой больше половины атомов находится в возбужденном состоянии, называют </w:t>
      </w:r>
      <w:r w:rsidRPr="007B0076">
        <w:rPr>
          <w:rFonts w:ascii="Times New Roman" w:eastAsia="Times New Roman" w:hAnsi="Times New Roman" w:cs="Times New Roman"/>
          <w:b/>
          <w:bCs/>
          <w:color w:val="000000"/>
          <w:sz w:val="24"/>
          <w:szCs w:val="24"/>
          <w:lang w:eastAsia="ru-RU"/>
        </w:rPr>
        <w:t>активной средой с инверсной заселенностью энергетических уровней</w:t>
      </w:r>
      <w:r w:rsidRPr="007B0076">
        <w:rPr>
          <w:rFonts w:ascii="Times New Roman" w:eastAsia="Times New Roman" w:hAnsi="Times New Roman" w:cs="Times New Roman"/>
          <w:color w:val="000000"/>
          <w:sz w:val="24"/>
          <w:szCs w:val="24"/>
          <w:lang w:eastAsia="ru-RU"/>
        </w:rPr>
        <w:t>. (слайд 9)</w:t>
      </w:r>
      <w:r w:rsidRPr="007B0076">
        <w:rPr>
          <w:rFonts w:ascii="Times New Roman" w:eastAsia="Times New Roman" w:hAnsi="Times New Roman" w:cs="Times New Roman"/>
          <w:noProof/>
          <w:color w:val="000000"/>
          <w:sz w:val="24"/>
          <w:szCs w:val="24"/>
          <w:lang w:eastAsia="ru-RU"/>
        </w:rPr>
        <mc:AlternateContent>
          <mc:Choice Requires="wps">
            <w:drawing>
              <wp:inline distT="0" distB="0" distL="0" distR="0" wp14:anchorId="798390FD" wp14:editId="475E2FEC">
                <wp:extent cx="304800" cy="304800"/>
                <wp:effectExtent l="0" t="0" r="0" b="0"/>
                <wp:docPr id="18" name="AutoShape 13" descr="https://lh3.googleusercontent.com/EohG0StOZ2Ra8CXz51cA0KNz9y7jL1eA7t-Oo9IA4yEY9BR6doizyIO28DqLvL4vIMBcj6VKlt2P-pICQMqjrsMvcM4_70948Fx9EScbAKUtw21Wl8RPQ3M_KFaQxdOU3QeQCBLhAF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72041" id="AutoShape 13" o:spid="_x0000_s1026" alt="https://lh3.googleusercontent.com/EohG0StOZ2Ra8CXz51cA0KNz9y7jL1eA7t-Oo9IA4yEY9BR6doizyIO28DqLvL4vIMBcj6VKlt2P-pICQMqjrsMvcM4_70948Fx9EScbAKUtw21Wl8RPQ3M_KFaQxdOU3QeQCBLhAF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lNgeohQIA&#10;AHwEAAAOAAAAAAAAAAAAAAAAAC4CAABkcnMvZTJvRG9jLnhtbFBLAQItABQABgAIAAAAIQBMoOks&#10;2AAAAAMBAAAPAAAAAAAAAAAAAAAAAN8EAABkcnMvZG93bnJldi54bWxQSwUGAAAAAAQABADzAAAA&#10;5AUAAAAA&#10;" filled="f" stroked="f">
                <o:lock v:ext="edit" aspectratio="t"/>
                <w10:anchorlock/>
              </v:rect>
            </w:pict>
          </mc:Fallback>
        </mc:AlternateContent>
      </w:r>
    </w:p>
    <w:p w14:paraId="4F3B64A6"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noProof/>
          <w:color w:val="000000"/>
          <w:sz w:val="24"/>
          <w:szCs w:val="24"/>
          <w:lang w:eastAsia="ru-RU"/>
        </w:rPr>
        <mc:AlternateContent>
          <mc:Choice Requires="wps">
            <w:drawing>
              <wp:inline distT="0" distB="0" distL="0" distR="0" wp14:anchorId="03614DE0" wp14:editId="46F53562">
                <wp:extent cx="304800" cy="304800"/>
                <wp:effectExtent l="0" t="0" r="0" b="0"/>
                <wp:docPr id="16" name="AutoShape 14" descr="https://lh6.googleusercontent.com/hRBgmR_R3XZC_T-adezJ-QRHuOaCeOdC8GGyN_yBCgtQ18Ox2JWN6H3MvkoFP8vn7O5QkK4AwrZw5qUA1hmH1PI-KDX3BsW5txUDarXmjG1XBVs3vKZI2FyZnjGXg90XJDP_s3U8w3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5E118" id="AutoShape 14" o:spid="_x0000_s1026" alt="https://lh6.googleusercontent.com/hRBgmR_R3XZC_T-adezJ-QRHuOaCeOdC8GGyN_yBCgtQ18Ox2JWN6H3MvkoFP8vn7O5QkK4AwrZw5qUA1hmH1PI-KDX3BsW5txUDarXmjG1XBVs3vKZI2FyZnjGXg90XJDP_s3U8w3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mwiMDhQIA&#10;AHwEAAAOAAAAAAAAAAAAAAAAAC4CAABkcnMvZTJvRG9jLnhtbFBLAQItABQABgAIAAAAIQBMoOks&#10;2AAAAAMBAAAPAAAAAAAAAAAAAAAAAN8EAABkcnMvZG93bnJldi54bWxQSwUGAAAAAAQABADzAAAA&#10;5AUAAAAA&#10;" filled="f" stroked="f">
                <o:lock v:ext="edit" aspectratio="t"/>
                <w10:anchorlock/>
              </v:rect>
            </w:pict>
          </mc:Fallback>
        </mc:AlternateContent>
      </w:r>
      <w:r w:rsidRPr="007B0076">
        <w:rPr>
          <w:rFonts w:ascii="Times New Roman" w:eastAsia="Times New Roman" w:hAnsi="Times New Roman" w:cs="Times New Roman"/>
          <w:color w:val="000000"/>
          <w:sz w:val="24"/>
          <w:szCs w:val="24"/>
          <w:lang w:eastAsia="ru-RU"/>
        </w:rPr>
        <w:t> В среде с инверсной заселенностью энергетических уровней обеспечивается усиление световой волны. Это активная среда.</w:t>
      </w:r>
    </w:p>
    <w:p w14:paraId="349101EE"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        Усиление света можно сравнить с нарастанием лавины.</w:t>
      </w:r>
    </w:p>
    <w:p w14:paraId="3A03E832" w14:textId="77777777" w:rsidR="007A74E3" w:rsidRPr="007B0076" w:rsidRDefault="007A74E3" w:rsidP="007E7FB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noProof/>
          <w:color w:val="000000"/>
          <w:sz w:val="24"/>
          <w:szCs w:val="24"/>
          <w:lang w:eastAsia="ru-RU"/>
        </w:rPr>
        <mc:AlternateContent>
          <mc:Choice Requires="wps">
            <w:drawing>
              <wp:inline distT="0" distB="0" distL="0" distR="0" wp14:anchorId="480DD47B" wp14:editId="559D5164">
                <wp:extent cx="304800" cy="304800"/>
                <wp:effectExtent l="0" t="0" r="0" b="0"/>
                <wp:docPr id="15" name="AutoShape 15" descr="https://lh5.googleusercontent.com/9iVLhjwGWobmxkX7uZLdsQBHv869XCS4ASLIIJEcqw6G6bF0Bwvo6DtQIoIaGWEC8A52ZgGf5r3qvk6wBjNPlpdLf40RBWVVpcF0Wif_bSw0U_mG4IqYqePa6sejFw7oXMSU1vaLGh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05CD3" id="AutoShape 15" o:spid="_x0000_s1026" alt="https://lh5.googleusercontent.com/9iVLhjwGWobmxkX7uZLdsQBHv869XCS4ASLIIJEcqw6G6bF0Bwvo6DtQIoIaGWEC8A52ZgGf5r3qvk6wBjNPlpdLf40RBWVVpcF0Wif_bSw0U_mG4IqYqePa6sejFw7oXMSU1vaLGh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EYpU1ggIAAHwE&#10;AAAOAAAAAAAAAAAAAAAAAC4CAABkcnMvZTJvRG9jLnhtbFBLAQItABQABgAIAAAAIQBMoOks2AAA&#10;AAMBAAAPAAAAAAAAAAAAAAAAANwEAABkcnMvZG93bnJldi54bWxQSwUGAAAAAAQABADzAAAA4QUA&#10;AAAA&#10;" filled="f" stroked="f">
                <o:lock v:ext="edit" aspectratio="t"/>
                <w10:anchorlock/>
              </v:rect>
            </w:pict>
          </mc:Fallback>
        </mc:AlternateContent>
      </w:r>
      <w:r w:rsidRPr="007B0076">
        <w:rPr>
          <w:rFonts w:ascii="Times New Roman" w:eastAsia="Times New Roman" w:hAnsi="Times New Roman" w:cs="Times New Roman"/>
          <w:color w:val="000000"/>
          <w:sz w:val="24"/>
          <w:szCs w:val="24"/>
          <w:lang w:eastAsia="ru-RU"/>
        </w:rPr>
        <w:t>Для получения активной среды используют трехуровневую систему. (слайд 10)</w:t>
      </w:r>
    </w:p>
    <w:p w14:paraId="42EF8CBF" w14:textId="77777777" w:rsidR="007A74E3" w:rsidRPr="007B0076" w:rsidRDefault="007A74E3" w:rsidP="007E7F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На третьем уровне система живет очень мало, после чего самопроизвольно переходит в состояние Е</w:t>
      </w:r>
      <w:r w:rsidRPr="007B0076">
        <w:rPr>
          <w:rFonts w:ascii="Times New Roman" w:eastAsia="Times New Roman" w:hAnsi="Times New Roman" w:cs="Times New Roman"/>
          <w:color w:val="000000"/>
          <w:sz w:val="24"/>
          <w:szCs w:val="24"/>
          <w:vertAlign w:val="subscript"/>
          <w:lang w:eastAsia="ru-RU"/>
        </w:rPr>
        <w:t>2</w:t>
      </w:r>
      <w:r w:rsidRPr="007B0076">
        <w:rPr>
          <w:rFonts w:ascii="Times New Roman" w:eastAsia="Times New Roman" w:hAnsi="Times New Roman" w:cs="Times New Roman"/>
          <w:color w:val="000000"/>
          <w:sz w:val="24"/>
          <w:szCs w:val="24"/>
          <w:lang w:eastAsia="ru-RU"/>
        </w:rPr>
        <w:t> без испускания фотона. Переход из состояния </w:t>
      </w:r>
      <w:r w:rsidRPr="007B0076">
        <w:rPr>
          <w:rFonts w:ascii="Times New Roman" w:eastAsia="Times New Roman" w:hAnsi="Times New Roman" w:cs="Times New Roman"/>
          <w:i/>
          <w:iCs/>
          <w:color w:val="000000"/>
          <w:sz w:val="24"/>
          <w:szCs w:val="24"/>
          <w:lang w:eastAsia="ru-RU"/>
        </w:rPr>
        <w:t>2 </w:t>
      </w:r>
      <w:r w:rsidRPr="007B0076">
        <w:rPr>
          <w:rFonts w:ascii="Times New Roman" w:eastAsia="Times New Roman" w:hAnsi="Times New Roman" w:cs="Times New Roman"/>
          <w:color w:val="000000"/>
          <w:sz w:val="24"/>
          <w:szCs w:val="24"/>
          <w:lang w:eastAsia="ru-RU"/>
        </w:rPr>
        <w:t>в состояние </w:t>
      </w:r>
      <w:r w:rsidRPr="007B0076">
        <w:rPr>
          <w:rFonts w:ascii="Times New Roman" w:eastAsia="Times New Roman" w:hAnsi="Times New Roman" w:cs="Times New Roman"/>
          <w:i/>
          <w:iCs/>
          <w:color w:val="000000"/>
          <w:sz w:val="24"/>
          <w:szCs w:val="24"/>
          <w:lang w:eastAsia="ru-RU"/>
        </w:rPr>
        <w:t>1</w:t>
      </w:r>
      <w:r w:rsidRPr="007B0076">
        <w:rPr>
          <w:rFonts w:ascii="Times New Roman" w:eastAsia="Times New Roman" w:hAnsi="Times New Roman" w:cs="Times New Roman"/>
          <w:color w:val="000000"/>
          <w:sz w:val="24"/>
          <w:szCs w:val="24"/>
          <w:lang w:eastAsia="ru-RU"/>
        </w:rPr>
        <w:t> сопровождается излучением фотона, что и используется в лазерах.</w:t>
      </w:r>
    </w:p>
    <w:p w14:paraId="7AF75945"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Процесс перехода среды в инверсное состояние называется </w:t>
      </w:r>
      <w:r w:rsidRPr="007B0076">
        <w:rPr>
          <w:rFonts w:ascii="Times New Roman" w:eastAsia="Times New Roman" w:hAnsi="Times New Roman" w:cs="Times New Roman"/>
          <w:b/>
          <w:bCs/>
          <w:color w:val="000000"/>
          <w:sz w:val="24"/>
          <w:szCs w:val="24"/>
          <w:lang w:eastAsia="ru-RU"/>
        </w:rPr>
        <w:t>накачкой</w:t>
      </w:r>
      <w:r w:rsidRPr="007B0076">
        <w:rPr>
          <w:rFonts w:ascii="Times New Roman" w:eastAsia="Times New Roman" w:hAnsi="Times New Roman" w:cs="Times New Roman"/>
          <w:color w:val="000000"/>
          <w:sz w:val="24"/>
          <w:szCs w:val="24"/>
          <w:lang w:eastAsia="ru-RU"/>
        </w:rPr>
        <w:t>. Чаще всего для этого используют облучение светом (оптическая накачка), электрический разряд, электрический ток, химические реакции. Например, после вспышки мощной лампы система переходит в состояние </w:t>
      </w:r>
      <w:r w:rsidRPr="007B0076">
        <w:rPr>
          <w:rFonts w:ascii="Times New Roman" w:eastAsia="Times New Roman" w:hAnsi="Times New Roman" w:cs="Times New Roman"/>
          <w:i/>
          <w:iCs/>
          <w:color w:val="000000"/>
          <w:sz w:val="24"/>
          <w:szCs w:val="24"/>
          <w:lang w:eastAsia="ru-RU"/>
        </w:rPr>
        <w:t>3</w:t>
      </w:r>
      <w:r w:rsidRPr="007B0076">
        <w:rPr>
          <w:rFonts w:ascii="Times New Roman" w:eastAsia="Times New Roman" w:hAnsi="Times New Roman" w:cs="Times New Roman"/>
          <w:color w:val="000000"/>
          <w:sz w:val="24"/>
          <w:szCs w:val="24"/>
          <w:lang w:eastAsia="ru-RU"/>
        </w:rPr>
        <w:t>, спустя малый промежуток времени в состояние </w:t>
      </w:r>
      <w:r w:rsidRPr="007B0076">
        <w:rPr>
          <w:rFonts w:ascii="Times New Roman" w:eastAsia="Times New Roman" w:hAnsi="Times New Roman" w:cs="Times New Roman"/>
          <w:i/>
          <w:iCs/>
          <w:color w:val="000000"/>
          <w:sz w:val="24"/>
          <w:szCs w:val="24"/>
          <w:lang w:eastAsia="ru-RU"/>
        </w:rPr>
        <w:t>2</w:t>
      </w:r>
      <w:r w:rsidRPr="007B0076">
        <w:rPr>
          <w:rFonts w:ascii="Times New Roman" w:eastAsia="Times New Roman" w:hAnsi="Times New Roman" w:cs="Times New Roman"/>
          <w:color w:val="000000"/>
          <w:sz w:val="24"/>
          <w:szCs w:val="24"/>
          <w:lang w:eastAsia="ru-RU"/>
        </w:rPr>
        <w:t>, в котором живет сравнительно долго. Так создается перенаселенность на уровне </w:t>
      </w:r>
      <w:r w:rsidRPr="007B0076">
        <w:rPr>
          <w:rFonts w:ascii="Times New Roman" w:eastAsia="Times New Roman" w:hAnsi="Times New Roman" w:cs="Times New Roman"/>
          <w:i/>
          <w:iCs/>
          <w:color w:val="000000"/>
          <w:sz w:val="24"/>
          <w:szCs w:val="24"/>
          <w:lang w:eastAsia="ru-RU"/>
        </w:rPr>
        <w:t>2</w:t>
      </w:r>
      <w:r w:rsidRPr="007B0076">
        <w:rPr>
          <w:rFonts w:ascii="Times New Roman" w:eastAsia="Times New Roman" w:hAnsi="Times New Roman" w:cs="Times New Roman"/>
          <w:color w:val="000000"/>
          <w:sz w:val="24"/>
          <w:szCs w:val="24"/>
          <w:lang w:eastAsia="ru-RU"/>
        </w:rPr>
        <w:t>.</w:t>
      </w:r>
    </w:p>
    <w:p w14:paraId="7E289CC1"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b/>
          <w:bCs/>
          <w:i/>
          <w:iCs/>
          <w:color w:val="000000"/>
          <w:sz w:val="24"/>
          <w:szCs w:val="24"/>
          <w:lang w:eastAsia="ru-RU"/>
        </w:rPr>
        <w:t>3. Положительно обратная связь.</w:t>
      </w:r>
    </w:p>
    <w:p w14:paraId="77129F81"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Для того чтобы из режима усиления света перейти к режиму генерации в лазере используют обратную связь.</w:t>
      </w:r>
    </w:p>
    <w:p w14:paraId="207E20C2"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Обратная связь осуществляется с помощью оптического резонатора, который обычно представляет собой пару параллельных зеркал. (слайд 11)</w:t>
      </w:r>
    </w:p>
    <w:p w14:paraId="21BB86EC"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результате одного из спонтанных перехо</w:t>
      </w:r>
      <w:r w:rsidR="007E7FBC" w:rsidRPr="007B0076">
        <w:rPr>
          <w:rFonts w:ascii="Times New Roman" w:eastAsia="Times New Roman" w:hAnsi="Times New Roman" w:cs="Times New Roman"/>
          <w:color w:val="000000"/>
          <w:sz w:val="24"/>
          <w:szCs w:val="24"/>
          <w:lang w:eastAsia="ru-RU"/>
        </w:rPr>
        <w:t>дов с верхнего уровня на нижний</w:t>
      </w:r>
      <w:r w:rsidRPr="007B0076">
        <w:rPr>
          <w:rFonts w:ascii="Times New Roman" w:eastAsia="Times New Roman" w:hAnsi="Times New Roman" w:cs="Times New Roman"/>
          <w:color w:val="000000"/>
          <w:sz w:val="24"/>
          <w:szCs w:val="24"/>
          <w:lang w:eastAsia="ru-RU"/>
        </w:rPr>
        <w:t> возникает фотон. При движении в сторону одного из зеркал фотон вызывает целую лавину фотонов. После отражения от зеркала лавина фотонов движется в противоположном направлении, попутно заставляя испускать фотоны все новые атомы. Процесс будет продолжаться до тех пор, пока существует инверсная заселенность уровня.</w:t>
      </w:r>
    </w:p>
    <w:p w14:paraId="3233DA69" w14:textId="77777777" w:rsidR="007A74E3" w:rsidRPr="007B0076" w:rsidRDefault="007A74E3" w:rsidP="007E7F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Потоки света, идущие в боковых направлениях, быстро покидают активный элемент, не успевая набрать значительной энергии. Световая волна, распространяющаяся вдоль оси резонатора, многократно усиливается. Дно из зеркал делается полупрозрачным, и из него лазерная волна выходит наружу в окружающую среду.</w:t>
      </w:r>
    </w:p>
    <w:p w14:paraId="0A4EBD59"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b/>
          <w:bCs/>
          <w:i/>
          <w:iCs/>
          <w:color w:val="000000"/>
          <w:sz w:val="24"/>
          <w:szCs w:val="24"/>
          <w:lang w:eastAsia="ru-RU"/>
        </w:rPr>
        <w:t>4. Рубиновый лазер</w:t>
      </w:r>
      <w:r w:rsidRPr="007B0076">
        <w:rPr>
          <w:rFonts w:ascii="Times New Roman" w:eastAsia="Times New Roman" w:hAnsi="Times New Roman" w:cs="Times New Roman"/>
          <w:color w:val="000000"/>
          <w:sz w:val="24"/>
          <w:szCs w:val="24"/>
          <w:lang w:eastAsia="ru-RU"/>
        </w:rPr>
        <w:t>. (слайды 12, 13, 14)</w:t>
      </w:r>
    </w:p>
    <w:p w14:paraId="09C2B296"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Основная деталь рубинового лазера – рубиновый стержень. Рубин состоит из атомов Al и O с примесью атомов Cr. Именно атомы хрома придают рубину цвет и имеют метастабильное состояние. На стержень навита трубка газоразрядной лампы, называемой лампой накачки. Лампа кратковременно вспыхивает, происходит накачка. </w:t>
      </w:r>
      <w:r w:rsidRPr="007B0076">
        <w:rPr>
          <w:rFonts w:ascii="Times New Roman" w:eastAsia="Times New Roman" w:hAnsi="Times New Roman" w:cs="Times New Roman"/>
          <w:noProof/>
          <w:color w:val="000000"/>
          <w:sz w:val="24"/>
          <w:szCs w:val="24"/>
          <w:lang w:eastAsia="ru-RU"/>
        </w:rPr>
        <mc:AlternateContent>
          <mc:Choice Requires="wps">
            <w:drawing>
              <wp:inline distT="0" distB="0" distL="0" distR="0" wp14:anchorId="0F4859F3" wp14:editId="65AF72FA">
                <wp:extent cx="304800" cy="304800"/>
                <wp:effectExtent l="0" t="0" r="0" b="0"/>
                <wp:docPr id="11" name="AutoShape 20" descr="рубиновый лазер.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2811F" id="AutoShape 20" o:spid="_x0000_s1026" alt="рубиновый лазер.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CCSHqh0CAADwAwAADgAAAAAAAAAAAAAAAAAuAgAAZHJzL2Uyb0RvYy54bWxQSwECLQAUAAYA&#10;CAAAACEATKDpLNgAAAADAQAADwAAAAAAAAAAAAAAAAB3BAAAZHJzL2Rvd25yZXYueG1sUEsFBgAA&#10;AAAEAAQA8wAAAHwFAAAAAA==&#10;" filled="f" stroked="f">
                <o:lock v:ext="edit" aspectratio="t"/>
                <w10:anchorlock/>
              </v:rect>
            </w:pict>
          </mc:Fallback>
        </mc:AlternateContent>
      </w:r>
    </w:p>
    <w:p w14:paraId="0D49E143" w14:textId="77777777" w:rsidR="007A74E3" w:rsidRPr="007B0076" w:rsidRDefault="007A74E3" w:rsidP="007A74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Рубиновый лазер работает в импульсном режиме. Существуют и другие типы лазеров: газовые, полупроводниковые... Они могут работать в непрерывном режиме.</w:t>
      </w:r>
    </w:p>
    <w:p w14:paraId="665386BA" w14:textId="77777777" w:rsidR="007A74E3" w:rsidRPr="007B0076" w:rsidRDefault="007E7FBC"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        </w:t>
      </w:r>
    </w:p>
    <w:p w14:paraId="2D648109"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b/>
          <w:bCs/>
          <w:i/>
          <w:iCs/>
          <w:color w:val="000000"/>
          <w:sz w:val="24"/>
          <w:szCs w:val="24"/>
          <w:lang w:eastAsia="ru-RU"/>
        </w:rPr>
        <w:t>5. Свойства лазерного излучения</w:t>
      </w:r>
      <w:r w:rsidRPr="007B0076">
        <w:rPr>
          <w:rFonts w:ascii="Times New Roman" w:eastAsia="Times New Roman" w:hAnsi="Times New Roman" w:cs="Times New Roman"/>
          <w:color w:val="000000"/>
          <w:sz w:val="24"/>
          <w:szCs w:val="24"/>
          <w:lang w:eastAsia="ru-RU"/>
        </w:rPr>
        <w:t>: (слайд 15)</w:t>
      </w:r>
    </w:p>
    <w:p w14:paraId="03B70C97" w14:textId="77777777" w:rsidR="007A74E3" w:rsidRPr="007B0076" w:rsidRDefault="007A74E3" w:rsidP="007A74E3">
      <w:pPr>
        <w:numPr>
          <w:ilvl w:val="0"/>
          <w:numId w:val="4"/>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lastRenderedPageBreak/>
        <w:t>самый мощный источник света;</w:t>
      </w:r>
    </w:p>
    <w:p w14:paraId="206AB9ED" w14:textId="77777777" w:rsidR="007A74E3" w:rsidRPr="007B0076" w:rsidRDefault="007A74E3" w:rsidP="007A74E3">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Р</w:t>
      </w:r>
      <w:r w:rsidRPr="007B0076">
        <w:rPr>
          <w:rFonts w:ascii="Times New Roman" w:eastAsia="Times New Roman" w:hAnsi="Times New Roman" w:cs="Times New Roman"/>
          <w:color w:val="000000"/>
          <w:sz w:val="24"/>
          <w:szCs w:val="24"/>
          <w:vertAlign w:val="subscript"/>
          <w:lang w:eastAsia="ru-RU"/>
        </w:rPr>
        <w:t>Солнца </w:t>
      </w:r>
      <w:r w:rsidRPr="007B0076">
        <w:rPr>
          <w:rFonts w:ascii="Times New Roman" w:eastAsia="Times New Roman" w:hAnsi="Times New Roman" w:cs="Times New Roman"/>
          <w:color w:val="000000"/>
          <w:sz w:val="24"/>
          <w:szCs w:val="24"/>
          <w:lang w:eastAsia="ru-RU"/>
        </w:rPr>
        <w:t>= 10</w:t>
      </w:r>
      <w:r w:rsidRPr="007B0076">
        <w:rPr>
          <w:rFonts w:ascii="Times New Roman" w:eastAsia="Times New Roman" w:hAnsi="Times New Roman" w:cs="Times New Roman"/>
          <w:color w:val="000000"/>
          <w:sz w:val="24"/>
          <w:szCs w:val="24"/>
          <w:vertAlign w:val="superscript"/>
          <w:lang w:eastAsia="ru-RU"/>
        </w:rPr>
        <w:t>4</w:t>
      </w:r>
      <w:r w:rsidRPr="007B0076">
        <w:rPr>
          <w:rFonts w:ascii="Times New Roman" w:eastAsia="Times New Roman" w:hAnsi="Times New Roman" w:cs="Times New Roman"/>
          <w:color w:val="000000"/>
          <w:sz w:val="24"/>
          <w:szCs w:val="24"/>
          <w:lang w:eastAsia="ru-RU"/>
        </w:rPr>
        <w:t> Вт/см</w:t>
      </w:r>
      <w:r w:rsidRPr="007B0076">
        <w:rPr>
          <w:rFonts w:ascii="Times New Roman" w:eastAsia="Times New Roman" w:hAnsi="Times New Roman" w:cs="Times New Roman"/>
          <w:color w:val="000000"/>
          <w:sz w:val="24"/>
          <w:szCs w:val="24"/>
          <w:vertAlign w:val="superscript"/>
          <w:lang w:eastAsia="ru-RU"/>
        </w:rPr>
        <w:t>2</w:t>
      </w:r>
      <w:r w:rsidRPr="007B0076">
        <w:rPr>
          <w:rFonts w:ascii="Times New Roman" w:eastAsia="Times New Roman" w:hAnsi="Times New Roman" w:cs="Times New Roman"/>
          <w:color w:val="000000"/>
          <w:sz w:val="24"/>
          <w:szCs w:val="24"/>
          <w:lang w:eastAsia="ru-RU"/>
        </w:rPr>
        <w:t>, Р</w:t>
      </w:r>
      <w:r w:rsidRPr="007B0076">
        <w:rPr>
          <w:rFonts w:ascii="Times New Roman" w:eastAsia="Times New Roman" w:hAnsi="Times New Roman" w:cs="Times New Roman"/>
          <w:color w:val="000000"/>
          <w:sz w:val="24"/>
          <w:szCs w:val="24"/>
          <w:vertAlign w:val="subscript"/>
          <w:lang w:eastAsia="ru-RU"/>
        </w:rPr>
        <w:t>лазера</w:t>
      </w:r>
      <w:r w:rsidRPr="007B0076">
        <w:rPr>
          <w:rFonts w:ascii="Times New Roman" w:eastAsia="Times New Roman" w:hAnsi="Times New Roman" w:cs="Times New Roman"/>
          <w:color w:val="000000"/>
          <w:sz w:val="24"/>
          <w:szCs w:val="24"/>
          <w:lang w:eastAsia="ru-RU"/>
        </w:rPr>
        <w:t> = 10</w:t>
      </w:r>
      <w:r w:rsidRPr="007B0076">
        <w:rPr>
          <w:rFonts w:ascii="Times New Roman" w:eastAsia="Times New Roman" w:hAnsi="Times New Roman" w:cs="Times New Roman"/>
          <w:color w:val="000000"/>
          <w:sz w:val="24"/>
          <w:szCs w:val="24"/>
          <w:vertAlign w:val="superscript"/>
          <w:lang w:eastAsia="ru-RU"/>
        </w:rPr>
        <w:t>14</w:t>
      </w:r>
      <w:r w:rsidRPr="007B0076">
        <w:rPr>
          <w:rFonts w:ascii="Times New Roman" w:eastAsia="Times New Roman" w:hAnsi="Times New Roman" w:cs="Times New Roman"/>
          <w:color w:val="000000"/>
          <w:sz w:val="24"/>
          <w:szCs w:val="24"/>
          <w:lang w:eastAsia="ru-RU"/>
        </w:rPr>
        <w:t> Вт/см</w:t>
      </w:r>
      <w:r w:rsidRPr="007B0076">
        <w:rPr>
          <w:rFonts w:ascii="Times New Roman" w:eastAsia="Times New Roman" w:hAnsi="Times New Roman" w:cs="Times New Roman"/>
          <w:color w:val="000000"/>
          <w:sz w:val="24"/>
          <w:szCs w:val="24"/>
          <w:vertAlign w:val="superscript"/>
          <w:lang w:eastAsia="ru-RU"/>
        </w:rPr>
        <w:t>2</w:t>
      </w:r>
      <w:r w:rsidRPr="007B0076">
        <w:rPr>
          <w:rFonts w:ascii="Times New Roman" w:eastAsia="Times New Roman" w:hAnsi="Times New Roman" w:cs="Times New Roman"/>
          <w:color w:val="000000"/>
          <w:sz w:val="24"/>
          <w:szCs w:val="24"/>
          <w:lang w:eastAsia="ru-RU"/>
        </w:rPr>
        <w:t>.</w:t>
      </w:r>
    </w:p>
    <w:p w14:paraId="396B6DFF" w14:textId="77777777" w:rsidR="007A74E3" w:rsidRPr="007B0076" w:rsidRDefault="007A74E3" w:rsidP="007A74E3">
      <w:pPr>
        <w:numPr>
          <w:ilvl w:val="0"/>
          <w:numId w:val="5"/>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исключительная монохроматичность;</w:t>
      </w:r>
    </w:p>
    <w:p w14:paraId="6967B29D" w14:textId="77777777" w:rsidR="007A74E3" w:rsidRPr="007B0076" w:rsidRDefault="007A74E3" w:rsidP="007A74E3">
      <w:pPr>
        <w:numPr>
          <w:ilvl w:val="0"/>
          <w:numId w:val="5"/>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дает очень малую степень расхождения угла;</w:t>
      </w:r>
    </w:p>
    <w:p w14:paraId="4A3C2F37" w14:textId="77777777" w:rsidR="007A74E3" w:rsidRPr="007B0076" w:rsidRDefault="007A74E3" w:rsidP="007A74E3">
      <w:pPr>
        <w:numPr>
          <w:ilvl w:val="0"/>
          <w:numId w:val="5"/>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когерентность.</w:t>
      </w:r>
    </w:p>
    <w:p w14:paraId="01EC2654"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b/>
          <w:bCs/>
          <w:i/>
          <w:iCs/>
          <w:color w:val="000000"/>
          <w:sz w:val="24"/>
          <w:szCs w:val="24"/>
          <w:lang w:eastAsia="ru-RU"/>
        </w:rPr>
        <w:t>6. Применение лазеров</w:t>
      </w:r>
      <w:r w:rsidRPr="007B0076">
        <w:rPr>
          <w:rFonts w:ascii="Times New Roman" w:eastAsia="Times New Roman" w:hAnsi="Times New Roman" w:cs="Times New Roman"/>
          <w:color w:val="000000"/>
          <w:sz w:val="24"/>
          <w:szCs w:val="24"/>
          <w:lang w:eastAsia="ru-RU"/>
        </w:rPr>
        <w:t>: (слайд 16)</w:t>
      </w:r>
    </w:p>
    <w:p w14:paraId="5B8713B8"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радиоастрономии для определения расстояний до тел Солнечной системы с максимальной точностью (светолокатор);</w:t>
      </w:r>
    </w:p>
    <w:p w14:paraId="680C6451"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обработка металлов (резка, сварка, плавка, сверление);</w:t>
      </w:r>
    </w:p>
    <w:p w14:paraId="3E716C8A"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хирургии вместо скальпеля (например, в офтальмологии);</w:t>
      </w:r>
    </w:p>
    <w:p w14:paraId="205DC04D"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для получения объемных изображений (голография);</w:t>
      </w:r>
    </w:p>
    <w:p w14:paraId="47A71F77"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связь (особенно в космосе);</w:t>
      </w:r>
    </w:p>
    <w:p w14:paraId="716EFBBC"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запись и хранение информации;</w:t>
      </w:r>
    </w:p>
    <w:p w14:paraId="49BC3D87"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 химических реакциях;</w:t>
      </w:r>
    </w:p>
    <w:p w14:paraId="559142FA"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для осуществления термоядерных реакций в ядерном реакторе;</w:t>
      </w:r>
    </w:p>
    <w:p w14:paraId="40C34FFB" w14:textId="77777777" w:rsidR="007A74E3" w:rsidRPr="007B0076" w:rsidRDefault="007A74E3" w:rsidP="007A74E3">
      <w:pPr>
        <w:numPr>
          <w:ilvl w:val="0"/>
          <w:numId w:val="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ядерное оружие.</w:t>
      </w:r>
    </w:p>
    <w:p w14:paraId="1FE01DE3" w14:textId="77777777" w:rsidR="007A74E3" w:rsidRPr="007B0076" w:rsidRDefault="007A74E3" w:rsidP="007A74E3">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Видеоматериал об использовании лазерного луча в медицине. (слайд 17)</w:t>
      </w:r>
    </w:p>
    <w:p w14:paraId="73E74ECD"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IV. Вопросы для закрепления:</w:t>
      </w:r>
    </w:p>
    <w:p w14:paraId="0BC6F74D" w14:textId="77777777" w:rsidR="007A74E3" w:rsidRPr="007B0076" w:rsidRDefault="007A74E3" w:rsidP="007A74E3">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Какое излучение называется спонтанным? Является ли оно когерентным?</w:t>
      </w:r>
    </w:p>
    <w:p w14:paraId="6B09FCF1" w14:textId="77777777" w:rsidR="007A74E3" w:rsidRPr="007B0076" w:rsidRDefault="007A74E3" w:rsidP="007A74E3">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Какое излучение называется вынужденным? Является ли оно когерентным?</w:t>
      </w:r>
    </w:p>
    <w:p w14:paraId="79399DB0" w14:textId="77777777" w:rsidR="007A74E3" w:rsidRPr="007B0076" w:rsidRDefault="007A74E3" w:rsidP="007A74E3">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При каком условии может происходить усиление света при его прохождении через слой вещества?</w:t>
      </w:r>
    </w:p>
    <w:p w14:paraId="326357C2" w14:textId="77777777" w:rsidR="007A74E3" w:rsidRPr="007B0076" w:rsidRDefault="007A74E3" w:rsidP="007A74E3">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При каком условии в веществе может возникнуть инверсная заселенность энергетических уровней?</w:t>
      </w:r>
    </w:p>
    <w:p w14:paraId="282A79D5" w14:textId="77777777" w:rsidR="007A74E3" w:rsidRPr="007B0076" w:rsidRDefault="007A74E3" w:rsidP="007A74E3">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Как устроен оптический квантовый генератор?</w:t>
      </w:r>
    </w:p>
    <w:p w14:paraId="00909761"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V. </w:t>
      </w:r>
      <w:r w:rsidR="007E7FBC" w:rsidRPr="007B0076">
        <w:rPr>
          <w:rFonts w:ascii="Times New Roman" w:eastAsia="Times New Roman" w:hAnsi="Times New Roman" w:cs="Times New Roman"/>
          <w:color w:val="000000"/>
          <w:sz w:val="24"/>
          <w:szCs w:val="24"/>
          <w:lang w:eastAsia="ru-RU"/>
        </w:rPr>
        <w:t>Сегодня на уроке вы узнали</w:t>
      </w:r>
      <w:r w:rsidRPr="007B0076">
        <w:rPr>
          <w:rFonts w:ascii="Times New Roman" w:eastAsia="Times New Roman" w:hAnsi="Times New Roman" w:cs="Times New Roman"/>
          <w:color w:val="000000"/>
          <w:sz w:val="24"/>
          <w:szCs w:val="24"/>
          <w:lang w:eastAsia="ru-RU"/>
        </w:rPr>
        <w:t>: чем и почему лазерное излучение отличается от излучения других источников; как образуется это излучение, как эти свойства используются в технических устройствах.</w:t>
      </w:r>
    </w:p>
    <w:p w14:paraId="460C2427"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Заключительное слово учителя:</w:t>
      </w:r>
    </w:p>
    <w:p w14:paraId="5AD3C3AF" w14:textId="77777777" w:rsidR="007A74E3" w:rsidRPr="007B0076" w:rsidRDefault="007A74E3"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 «Создание лазеров не только коренным образом изменило оптику, но и оказало огромное влияние на многие области современной физики, химии, кибернетики, биологии, медицины, технологии. Сейчас мы видим, что когерентный свет открыл новые, совершенно неожиданные возможности для решения кардинальных проблем нашей бурно развивающейся цивилизации – энергетической, информационной, технологической. Широкое применение лазеров означает качественное преобразование в производительных сферах общества, подобное внедрению в производство и жизнедеятельность человека электричества». (Н. Г.Басов)</w:t>
      </w:r>
    </w:p>
    <w:p w14:paraId="0906FBE0" w14:textId="77777777" w:rsidR="007A74E3" w:rsidRPr="007B0076" w:rsidRDefault="007E7FBC" w:rsidP="007A74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0076">
        <w:rPr>
          <w:rFonts w:ascii="Times New Roman" w:eastAsia="Times New Roman" w:hAnsi="Times New Roman" w:cs="Times New Roman"/>
          <w:color w:val="000000"/>
          <w:sz w:val="24"/>
          <w:szCs w:val="24"/>
          <w:lang w:eastAsia="ru-RU"/>
        </w:rPr>
        <w:t> Д/з: § 96</w:t>
      </w:r>
      <w:r w:rsidR="007A74E3" w:rsidRPr="007B0076">
        <w:rPr>
          <w:rFonts w:ascii="Times New Roman" w:eastAsia="Times New Roman" w:hAnsi="Times New Roman" w:cs="Times New Roman"/>
          <w:color w:val="000000"/>
          <w:sz w:val="24"/>
          <w:szCs w:val="24"/>
          <w:lang w:eastAsia="ru-RU"/>
        </w:rPr>
        <w:t>.</w:t>
      </w:r>
    </w:p>
    <w:p w14:paraId="6BF9780B" w14:textId="77777777" w:rsidR="00611071" w:rsidRPr="007B0076" w:rsidRDefault="00611071">
      <w:pPr>
        <w:rPr>
          <w:rFonts w:ascii="Times New Roman" w:hAnsi="Times New Roman" w:cs="Times New Roman"/>
          <w:sz w:val="24"/>
          <w:szCs w:val="24"/>
        </w:rPr>
      </w:pPr>
    </w:p>
    <w:sectPr w:rsidR="00611071" w:rsidRPr="007B007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0683D" w14:textId="77777777" w:rsidR="009B48A6" w:rsidRDefault="009B48A6" w:rsidP="007A74E3">
      <w:pPr>
        <w:spacing w:after="0" w:line="240" w:lineRule="auto"/>
      </w:pPr>
      <w:r>
        <w:separator/>
      </w:r>
    </w:p>
  </w:endnote>
  <w:endnote w:type="continuationSeparator" w:id="0">
    <w:p w14:paraId="1250DBAA" w14:textId="77777777" w:rsidR="009B48A6" w:rsidRDefault="009B48A6" w:rsidP="007A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0F3AB" w14:textId="77777777" w:rsidR="009B48A6" w:rsidRDefault="009B48A6" w:rsidP="007A74E3">
      <w:pPr>
        <w:spacing w:after="0" w:line="240" w:lineRule="auto"/>
      </w:pPr>
      <w:r>
        <w:separator/>
      </w:r>
    </w:p>
  </w:footnote>
  <w:footnote w:type="continuationSeparator" w:id="0">
    <w:p w14:paraId="14DB32DE" w14:textId="77777777" w:rsidR="009B48A6" w:rsidRDefault="009B48A6" w:rsidP="007A7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A7156" w14:textId="77777777" w:rsidR="007A74E3" w:rsidRPr="007A74E3" w:rsidRDefault="007A74E3">
    <w:pPr>
      <w:pStyle w:val="a3"/>
      <w:rPr>
        <w:rFonts w:ascii="Times New Roman" w:hAnsi="Times New Roman" w:cs="Times New Roman"/>
        <w:sz w:val="28"/>
        <w:szCs w:val="28"/>
      </w:rPr>
    </w:pPr>
    <w:r w:rsidRPr="007A74E3">
      <w:rPr>
        <w:rFonts w:ascii="Times New Roman" w:hAnsi="Times New Roman" w:cs="Times New Roman"/>
        <w:sz w:val="28"/>
        <w:szCs w:val="28"/>
      </w:rPr>
      <w:t>Тема :Лазе</w:t>
    </w:r>
    <w:r>
      <w:rPr>
        <w:rFonts w:ascii="Times New Roman" w:hAnsi="Times New Roman" w:cs="Times New Roman"/>
        <w:sz w:val="28"/>
        <w:szCs w:val="28"/>
      </w:rPr>
      <w:t>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E6F09"/>
    <w:multiLevelType w:val="multilevel"/>
    <w:tmpl w:val="D5525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CA3116"/>
    <w:multiLevelType w:val="multilevel"/>
    <w:tmpl w:val="96DA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2514CE"/>
    <w:multiLevelType w:val="multilevel"/>
    <w:tmpl w:val="8B8A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2B4705"/>
    <w:multiLevelType w:val="multilevel"/>
    <w:tmpl w:val="B700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E7797F"/>
    <w:multiLevelType w:val="multilevel"/>
    <w:tmpl w:val="7BA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B350A"/>
    <w:multiLevelType w:val="multilevel"/>
    <w:tmpl w:val="EF92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75C26"/>
    <w:multiLevelType w:val="multilevel"/>
    <w:tmpl w:val="C698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5C"/>
    <w:rsid w:val="00317027"/>
    <w:rsid w:val="003D19A9"/>
    <w:rsid w:val="00611071"/>
    <w:rsid w:val="007A74E3"/>
    <w:rsid w:val="007B0076"/>
    <w:rsid w:val="007E7FBC"/>
    <w:rsid w:val="009B48A6"/>
    <w:rsid w:val="00D3405C"/>
    <w:rsid w:val="00F87179"/>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89E28"/>
  <w15:docId w15:val="{5F77E3B3-6997-4C62-8C66-34C18509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4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74E3"/>
  </w:style>
  <w:style w:type="paragraph" w:styleId="a5">
    <w:name w:val="footer"/>
    <w:basedOn w:val="a"/>
    <w:link w:val="a6"/>
    <w:uiPriority w:val="99"/>
    <w:unhideWhenUsed/>
    <w:rsid w:val="007A74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74E3"/>
  </w:style>
  <w:style w:type="paragraph" w:styleId="a7">
    <w:name w:val="Balloon Text"/>
    <w:basedOn w:val="a"/>
    <w:link w:val="a8"/>
    <w:uiPriority w:val="99"/>
    <w:semiHidden/>
    <w:unhideWhenUsed/>
    <w:rsid w:val="007A74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74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875508">
      <w:bodyDiv w:val="1"/>
      <w:marLeft w:val="0"/>
      <w:marRight w:val="0"/>
      <w:marTop w:val="0"/>
      <w:marBottom w:val="0"/>
      <w:divBdr>
        <w:top w:val="none" w:sz="0" w:space="0" w:color="auto"/>
        <w:left w:val="none" w:sz="0" w:space="0" w:color="auto"/>
        <w:bottom w:val="none" w:sz="0" w:space="0" w:color="auto"/>
        <w:right w:val="none" w:sz="0" w:space="0" w:color="auto"/>
      </w:divBdr>
    </w:div>
    <w:div w:id="1703509295">
      <w:bodyDiv w:val="1"/>
      <w:marLeft w:val="0"/>
      <w:marRight w:val="0"/>
      <w:marTop w:val="0"/>
      <w:marBottom w:val="0"/>
      <w:divBdr>
        <w:top w:val="none" w:sz="0" w:space="0" w:color="auto"/>
        <w:left w:val="none" w:sz="0" w:space="0" w:color="auto"/>
        <w:bottom w:val="none" w:sz="0" w:space="0" w:color="auto"/>
        <w:right w:val="none" w:sz="0" w:space="0" w:color="auto"/>
      </w:divBdr>
    </w:div>
    <w:div w:id="18223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severcell severcell</cp:lastModifiedBy>
  <cp:revision>2</cp:revision>
  <dcterms:created xsi:type="dcterms:W3CDTF">2020-04-05T11:21:00Z</dcterms:created>
  <dcterms:modified xsi:type="dcterms:W3CDTF">2020-04-05T11:21:00Z</dcterms:modified>
</cp:coreProperties>
</file>