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49D" w:rsidRDefault="00AA1A58">
      <w:r>
        <w:t xml:space="preserve">7АМХК </w:t>
      </w:r>
    </w:p>
    <w:p w:rsidR="00BC78D0" w:rsidRDefault="00BC78D0">
      <w:r>
        <w:t>Тема: «Искусства кукольного театра»</w:t>
      </w:r>
    </w:p>
    <w:p w:rsidR="00BC78D0" w:rsidRDefault="00BC78D0">
      <w:r>
        <w:t>Цель: познакомиться с историей развития кукольного театра, его видами. Кукольные театры Москвы, Ростова-на-Дону.</w:t>
      </w:r>
    </w:p>
    <w:p w:rsidR="00BC78D0" w:rsidRDefault="00BC78D0">
      <w:r>
        <w:t>Ход занятия:</w:t>
      </w:r>
    </w:p>
    <w:p w:rsidR="00655728" w:rsidRDefault="00BC78D0" w:rsidP="00655728">
      <w:pPr>
        <w:pStyle w:val="a4"/>
        <w:numPr>
          <w:ilvl w:val="0"/>
          <w:numId w:val="2"/>
        </w:numPr>
        <w:spacing w:before="120" w:beforeAutospacing="0" w:after="120" w:afterAutospacing="0"/>
        <w:rPr>
          <w:rFonts w:ascii="Arial" w:hAnsi="Arial" w:cs="Arial"/>
          <w:b/>
          <w:bCs/>
          <w:color w:val="222222"/>
          <w:sz w:val="21"/>
          <w:szCs w:val="21"/>
        </w:rPr>
      </w:pPr>
      <w:r>
        <w:t>Определение «Театра» как вида искусства. Интернет ресурс «Википедия»</w:t>
      </w:r>
      <w:r w:rsidR="0012157B" w:rsidRPr="0012157B">
        <w:rPr>
          <w:rFonts w:ascii="Arial" w:hAnsi="Arial" w:cs="Arial"/>
          <w:b/>
          <w:bCs/>
          <w:color w:val="222222"/>
          <w:sz w:val="21"/>
          <w:szCs w:val="21"/>
        </w:rPr>
        <w:t xml:space="preserve"> </w:t>
      </w:r>
    </w:p>
    <w:p w:rsidR="0012157B" w:rsidRDefault="0012157B" w:rsidP="0012157B">
      <w:pPr>
        <w:pStyle w:val="a4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Теа́</w:t>
      </w:r>
      <w:proofErr w:type="gramStart"/>
      <w:r>
        <w:rPr>
          <w:rFonts w:ascii="Arial" w:hAnsi="Arial" w:cs="Arial"/>
          <w:b/>
          <w:bCs/>
          <w:color w:val="222222"/>
          <w:sz w:val="21"/>
          <w:szCs w:val="21"/>
        </w:rPr>
        <w:t>тр</w:t>
      </w:r>
      <w:proofErr w:type="spellEnd"/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(</w:t>
      </w:r>
      <w:hyperlink r:id="rId6" w:tooltip="Греческий язык" w:history="1">
        <w:r>
          <w:rPr>
            <w:rStyle w:val="a5"/>
            <w:rFonts w:ascii="Arial" w:hAnsi="Arial" w:cs="Arial"/>
            <w:color w:val="0645AD"/>
            <w:sz w:val="21"/>
            <w:szCs w:val="21"/>
          </w:rPr>
          <w:t>греч.</w:t>
        </w:r>
      </w:hyperlink>
      <w:r>
        <w:rPr>
          <w:rFonts w:ascii="Arial" w:hAnsi="Arial" w:cs="Arial"/>
          <w:color w:val="222222"/>
          <w:sz w:val="21"/>
          <w:szCs w:val="21"/>
        </w:rPr>
        <w:t xml:space="preserve"> </w:t>
      </w:r>
      <w:r>
        <w:rPr>
          <w:rFonts w:ascii="Palatino Linotype" w:hAnsi="Palatino Linotype" w:cs="Arial"/>
          <w:color w:val="222222"/>
          <w:sz w:val="22"/>
          <w:szCs w:val="22"/>
          <w:lang w:val="el-GR"/>
        </w:rPr>
        <w:t>θέατρον</w:t>
      </w:r>
      <w:r>
        <w:rPr>
          <w:rFonts w:ascii="Arial" w:hAnsi="Arial" w:cs="Arial"/>
          <w:color w:val="222222"/>
          <w:sz w:val="21"/>
          <w:szCs w:val="21"/>
        </w:rPr>
        <w:t xml:space="preserve"> — основное значение — место для зрелищ, затем — зрелище, от </w:t>
      </w:r>
      <w:r>
        <w:rPr>
          <w:rFonts w:ascii="Palatino Linotype" w:hAnsi="Palatino Linotype" w:cs="Arial"/>
          <w:color w:val="222222"/>
          <w:sz w:val="22"/>
          <w:szCs w:val="22"/>
          <w:lang w:val="el-GR"/>
        </w:rPr>
        <w:t>θεάομαι</w:t>
      </w:r>
      <w:r>
        <w:rPr>
          <w:rFonts w:ascii="Arial" w:hAnsi="Arial" w:cs="Arial"/>
          <w:color w:val="222222"/>
          <w:sz w:val="21"/>
          <w:szCs w:val="21"/>
        </w:rPr>
        <w:t xml:space="preserve"> — смотрю, вижу) — зрелищный вид </w:t>
      </w:r>
      <w:hyperlink r:id="rId7" w:tooltip="Искусство" w:history="1">
        <w:r>
          <w:rPr>
            <w:rStyle w:val="a5"/>
            <w:rFonts w:ascii="Arial" w:hAnsi="Arial" w:cs="Arial"/>
            <w:color w:val="0645AD"/>
            <w:sz w:val="21"/>
            <w:szCs w:val="21"/>
          </w:rPr>
          <w:t>искусства</w:t>
        </w:r>
      </w:hyperlink>
      <w:r>
        <w:rPr>
          <w:rFonts w:ascii="Arial" w:hAnsi="Arial" w:cs="Arial"/>
          <w:color w:val="222222"/>
          <w:sz w:val="21"/>
          <w:szCs w:val="21"/>
        </w:rPr>
        <w:t xml:space="preserve">, представляющий собой синтез различных </w:t>
      </w:r>
      <w:hyperlink r:id="rId8" w:tooltip="Искусство" w:history="1">
        <w:r>
          <w:rPr>
            <w:rStyle w:val="a5"/>
            <w:rFonts w:ascii="Arial" w:hAnsi="Arial" w:cs="Arial"/>
            <w:color w:val="0645AD"/>
            <w:sz w:val="21"/>
            <w:szCs w:val="21"/>
          </w:rPr>
          <w:t>искусств</w:t>
        </w:r>
      </w:hyperlink>
      <w:r>
        <w:rPr>
          <w:rFonts w:ascii="Arial" w:hAnsi="Arial" w:cs="Arial"/>
          <w:color w:val="222222"/>
          <w:sz w:val="21"/>
          <w:szCs w:val="21"/>
        </w:rPr>
        <w:t xml:space="preserve"> — </w:t>
      </w:r>
      <w:hyperlink r:id="rId9" w:tooltip="Литература" w:history="1">
        <w:r>
          <w:rPr>
            <w:rStyle w:val="a5"/>
            <w:rFonts w:ascii="Arial" w:hAnsi="Arial" w:cs="Arial"/>
            <w:color w:val="0645AD"/>
            <w:sz w:val="21"/>
            <w:szCs w:val="21"/>
          </w:rPr>
          <w:t>литературы</w:t>
        </w:r>
      </w:hyperlink>
      <w:r>
        <w:rPr>
          <w:rFonts w:ascii="Arial" w:hAnsi="Arial" w:cs="Arial"/>
          <w:color w:val="222222"/>
          <w:sz w:val="21"/>
          <w:szCs w:val="21"/>
        </w:rPr>
        <w:t xml:space="preserve">, </w:t>
      </w:r>
      <w:hyperlink r:id="rId10" w:tooltip="Музыка" w:history="1">
        <w:r>
          <w:rPr>
            <w:rStyle w:val="a5"/>
            <w:rFonts w:ascii="Arial" w:hAnsi="Arial" w:cs="Arial"/>
            <w:color w:val="0645AD"/>
            <w:sz w:val="21"/>
            <w:szCs w:val="21"/>
          </w:rPr>
          <w:t>музыки</w:t>
        </w:r>
      </w:hyperlink>
      <w:r>
        <w:rPr>
          <w:rFonts w:ascii="Arial" w:hAnsi="Arial" w:cs="Arial"/>
          <w:color w:val="222222"/>
          <w:sz w:val="21"/>
          <w:szCs w:val="21"/>
        </w:rPr>
        <w:t xml:space="preserve">, </w:t>
      </w:r>
      <w:hyperlink r:id="rId11" w:tooltip="Хореография" w:history="1">
        <w:r>
          <w:rPr>
            <w:rStyle w:val="a5"/>
            <w:rFonts w:ascii="Arial" w:hAnsi="Arial" w:cs="Arial"/>
            <w:color w:val="0645AD"/>
            <w:sz w:val="21"/>
            <w:szCs w:val="21"/>
          </w:rPr>
          <w:t>хореографии</w:t>
        </w:r>
      </w:hyperlink>
      <w:r>
        <w:rPr>
          <w:rFonts w:ascii="Arial" w:hAnsi="Arial" w:cs="Arial"/>
          <w:color w:val="222222"/>
          <w:sz w:val="21"/>
          <w:szCs w:val="21"/>
        </w:rPr>
        <w:t xml:space="preserve">, </w:t>
      </w:r>
      <w:hyperlink r:id="rId12" w:tooltip="Пение" w:history="1">
        <w:r>
          <w:rPr>
            <w:rStyle w:val="a5"/>
            <w:rFonts w:ascii="Arial" w:hAnsi="Arial" w:cs="Arial"/>
            <w:color w:val="0645AD"/>
            <w:sz w:val="21"/>
            <w:szCs w:val="21"/>
          </w:rPr>
          <w:t>вокала</w:t>
        </w:r>
      </w:hyperlink>
      <w:r>
        <w:rPr>
          <w:rFonts w:ascii="Arial" w:hAnsi="Arial" w:cs="Arial"/>
          <w:color w:val="222222"/>
          <w:sz w:val="21"/>
          <w:szCs w:val="21"/>
        </w:rPr>
        <w:t xml:space="preserve">, </w:t>
      </w:r>
      <w:hyperlink r:id="rId13" w:tooltip="Изобразительное искусство" w:history="1">
        <w:r>
          <w:rPr>
            <w:rStyle w:val="a5"/>
            <w:rFonts w:ascii="Arial" w:hAnsi="Arial" w:cs="Arial"/>
            <w:color w:val="0645AD"/>
            <w:sz w:val="21"/>
            <w:szCs w:val="21"/>
          </w:rPr>
          <w:t>изобразительного искусства</w:t>
        </w:r>
      </w:hyperlink>
      <w:r>
        <w:rPr>
          <w:rFonts w:ascii="Arial" w:hAnsi="Arial" w:cs="Arial"/>
          <w:color w:val="222222"/>
          <w:sz w:val="21"/>
          <w:szCs w:val="21"/>
        </w:rPr>
        <w:t xml:space="preserve"> и других</w:t>
      </w:r>
      <w:hyperlink r:id="rId14" w:anchor="cite_note-encycl-1" w:history="1">
        <w:r>
          <w:rPr>
            <w:rStyle w:val="a5"/>
            <w:rFonts w:ascii="Arial" w:hAnsi="Arial" w:cs="Arial"/>
            <w:color w:val="0645AD"/>
            <w:sz w:val="17"/>
            <w:szCs w:val="17"/>
            <w:vertAlign w:val="superscript"/>
          </w:rPr>
          <w:t>[1]</w:t>
        </w:r>
      </w:hyperlink>
      <w:hyperlink r:id="rId15" w:anchor="cite_note-te-2" w:history="1">
        <w:r>
          <w:rPr>
            <w:rStyle w:val="a5"/>
            <w:rFonts w:ascii="Arial" w:hAnsi="Arial" w:cs="Arial"/>
            <w:color w:val="0645AD"/>
            <w:sz w:val="17"/>
            <w:szCs w:val="17"/>
            <w:vertAlign w:val="superscript"/>
          </w:rPr>
          <w:t>[2]</w:t>
        </w:r>
      </w:hyperlink>
      <w:hyperlink r:id="rId16" w:anchor="cite_note-bush-3" w:history="1">
        <w:r>
          <w:rPr>
            <w:rStyle w:val="a5"/>
            <w:rFonts w:ascii="Arial" w:hAnsi="Arial" w:cs="Arial"/>
            <w:color w:val="0645AD"/>
            <w:sz w:val="17"/>
            <w:szCs w:val="17"/>
            <w:vertAlign w:val="superscript"/>
          </w:rPr>
          <w:t>[3]</w:t>
        </w:r>
      </w:hyperlink>
      <w:hyperlink r:id="rId17" w:anchor="cite_note-barb-4" w:history="1">
        <w:r>
          <w:rPr>
            <w:rStyle w:val="a5"/>
            <w:rFonts w:ascii="Arial" w:hAnsi="Arial" w:cs="Arial"/>
            <w:color w:val="0645AD"/>
            <w:sz w:val="17"/>
            <w:szCs w:val="17"/>
            <w:vertAlign w:val="superscript"/>
          </w:rPr>
          <w:t>[4]</w:t>
        </w:r>
      </w:hyperlink>
      <w:r>
        <w:rPr>
          <w:rFonts w:ascii="Arial" w:hAnsi="Arial" w:cs="Arial"/>
          <w:color w:val="222222"/>
          <w:sz w:val="21"/>
          <w:szCs w:val="21"/>
        </w:rPr>
        <w:t xml:space="preserve">, и обладающий собственной спецификой: отражение действительности, конфликтов, характеров, а также их трактовка и оценка, утверждение тех или иных идей здесь происходит посредством драматического действия, главным носителем которого является </w:t>
      </w:r>
      <w:hyperlink r:id="rId18" w:tooltip="Актёр" w:history="1">
        <w:r>
          <w:rPr>
            <w:rStyle w:val="a5"/>
            <w:rFonts w:ascii="Arial" w:hAnsi="Arial" w:cs="Arial"/>
            <w:color w:val="0645AD"/>
            <w:sz w:val="21"/>
            <w:szCs w:val="21"/>
          </w:rPr>
          <w:t>актёр</w:t>
        </w:r>
      </w:hyperlink>
      <w:hyperlink r:id="rId19" w:anchor="cite_note-te-2" w:history="1">
        <w:r>
          <w:rPr>
            <w:rStyle w:val="a5"/>
            <w:rFonts w:ascii="Arial" w:hAnsi="Arial" w:cs="Arial"/>
            <w:color w:val="0645AD"/>
            <w:sz w:val="17"/>
            <w:szCs w:val="17"/>
            <w:vertAlign w:val="superscript"/>
          </w:rPr>
          <w:t>[2]</w:t>
        </w:r>
      </w:hyperlink>
      <w:hyperlink r:id="rId20" w:anchor="cite_note-autogenerated2-5" w:history="1">
        <w:r>
          <w:rPr>
            <w:rStyle w:val="a5"/>
            <w:rFonts w:ascii="Arial" w:hAnsi="Arial" w:cs="Arial"/>
            <w:color w:val="0645AD"/>
            <w:sz w:val="17"/>
            <w:szCs w:val="17"/>
            <w:vertAlign w:val="superscript"/>
          </w:rPr>
          <w:t>[5]</w:t>
        </w:r>
      </w:hyperlink>
      <w:hyperlink r:id="rId21" w:anchor="cite_note-arto-6" w:history="1">
        <w:r>
          <w:rPr>
            <w:rStyle w:val="a5"/>
            <w:rFonts w:ascii="Arial" w:hAnsi="Arial" w:cs="Arial"/>
            <w:color w:val="0645AD"/>
            <w:sz w:val="17"/>
            <w:szCs w:val="17"/>
            <w:vertAlign w:val="superscript"/>
          </w:rPr>
          <w:t>[6]</w:t>
        </w:r>
      </w:hyperlink>
      <w:r>
        <w:rPr>
          <w:rFonts w:ascii="Arial" w:hAnsi="Arial" w:cs="Arial"/>
          <w:color w:val="222222"/>
          <w:sz w:val="21"/>
          <w:szCs w:val="21"/>
        </w:rPr>
        <w:t xml:space="preserve">. </w:t>
      </w:r>
    </w:p>
    <w:p w:rsidR="0012157B" w:rsidRDefault="0012157B" w:rsidP="0012157B">
      <w:pPr>
        <w:pStyle w:val="a4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Родовое понятие «театр» включает в себя различные его виды: </w:t>
      </w:r>
      <w:hyperlink r:id="rId22" w:tooltip="Драматический театр" w:history="1">
        <w:r>
          <w:rPr>
            <w:rStyle w:val="a5"/>
            <w:rFonts w:ascii="Arial" w:hAnsi="Arial" w:cs="Arial"/>
            <w:color w:val="0645AD"/>
            <w:sz w:val="21"/>
            <w:szCs w:val="21"/>
          </w:rPr>
          <w:t>драматический театр</w:t>
        </w:r>
      </w:hyperlink>
      <w:r>
        <w:rPr>
          <w:rFonts w:ascii="Arial" w:hAnsi="Arial" w:cs="Arial"/>
          <w:color w:val="222222"/>
          <w:sz w:val="21"/>
          <w:szCs w:val="21"/>
        </w:rPr>
        <w:t xml:space="preserve">, </w:t>
      </w:r>
      <w:hyperlink r:id="rId23" w:tooltip="Опера" w:history="1">
        <w:r>
          <w:rPr>
            <w:rStyle w:val="a5"/>
            <w:rFonts w:ascii="Arial" w:hAnsi="Arial" w:cs="Arial"/>
            <w:color w:val="0645AD"/>
            <w:sz w:val="21"/>
            <w:szCs w:val="21"/>
          </w:rPr>
          <w:t>оперный</w:t>
        </w:r>
      </w:hyperlink>
      <w:r>
        <w:rPr>
          <w:rFonts w:ascii="Arial" w:hAnsi="Arial" w:cs="Arial"/>
          <w:color w:val="222222"/>
          <w:sz w:val="21"/>
          <w:szCs w:val="21"/>
        </w:rPr>
        <w:t xml:space="preserve">, </w:t>
      </w:r>
      <w:hyperlink r:id="rId24" w:tooltip="Балет" w:history="1">
        <w:r>
          <w:rPr>
            <w:rStyle w:val="a5"/>
            <w:rFonts w:ascii="Arial" w:hAnsi="Arial" w:cs="Arial"/>
            <w:color w:val="0645AD"/>
            <w:sz w:val="21"/>
            <w:szCs w:val="21"/>
          </w:rPr>
          <w:t>балетный</w:t>
        </w:r>
      </w:hyperlink>
      <w:r>
        <w:rPr>
          <w:rFonts w:ascii="Arial" w:hAnsi="Arial" w:cs="Arial"/>
          <w:color w:val="222222"/>
          <w:sz w:val="21"/>
          <w:szCs w:val="21"/>
        </w:rPr>
        <w:t xml:space="preserve">, </w:t>
      </w:r>
      <w:hyperlink r:id="rId25" w:tooltip="Кукольный театр" w:history="1">
        <w:r>
          <w:rPr>
            <w:rStyle w:val="a5"/>
            <w:rFonts w:ascii="Arial" w:hAnsi="Arial" w:cs="Arial"/>
            <w:color w:val="0645AD"/>
            <w:sz w:val="21"/>
            <w:szCs w:val="21"/>
          </w:rPr>
          <w:t>кукольный</w:t>
        </w:r>
      </w:hyperlink>
      <w:r>
        <w:rPr>
          <w:rFonts w:ascii="Arial" w:hAnsi="Arial" w:cs="Arial"/>
          <w:color w:val="222222"/>
          <w:sz w:val="21"/>
          <w:szCs w:val="21"/>
        </w:rPr>
        <w:t xml:space="preserve">, театр </w:t>
      </w:r>
      <w:hyperlink r:id="rId26" w:tooltip="Пантомима" w:history="1">
        <w:r>
          <w:rPr>
            <w:rStyle w:val="a5"/>
            <w:rFonts w:ascii="Arial" w:hAnsi="Arial" w:cs="Arial"/>
            <w:color w:val="0645AD"/>
            <w:sz w:val="21"/>
            <w:szCs w:val="21"/>
          </w:rPr>
          <w:t>пантомимы</w:t>
        </w:r>
      </w:hyperlink>
      <w:r>
        <w:rPr>
          <w:rFonts w:ascii="Arial" w:hAnsi="Arial" w:cs="Arial"/>
          <w:color w:val="222222"/>
          <w:sz w:val="21"/>
          <w:szCs w:val="21"/>
        </w:rPr>
        <w:t xml:space="preserve"> и др.</w:t>
      </w:r>
      <w:hyperlink r:id="rId27" w:anchor="cite_note-te-2" w:history="1">
        <w:r>
          <w:rPr>
            <w:rStyle w:val="a5"/>
            <w:rFonts w:ascii="Arial" w:hAnsi="Arial" w:cs="Arial"/>
            <w:color w:val="0645AD"/>
            <w:sz w:val="17"/>
            <w:szCs w:val="17"/>
            <w:vertAlign w:val="superscript"/>
          </w:rPr>
          <w:t>[2]</w:t>
        </w:r>
      </w:hyperlink>
      <w:r>
        <w:rPr>
          <w:rFonts w:ascii="Arial" w:hAnsi="Arial" w:cs="Arial"/>
          <w:color w:val="222222"/>
          <w:sz w:val="21"/>
          <w:szCs w:val="21"/>
        </w:rPr>
        <w:t xml:space="preserve"> </w:t>
      </w:r>
    </w:p>
    <w:p w:rsidR="0012157B" w:rsidRDefault="0012157B" w:rsidP="0012157B">
      <w:pPr>
        <w:pStyle w:val="a4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Во все времена театр представлял собой искусство коллективное; в современном театре в создании </w:t>
      </w:r>
      <w:hyperlink r:id="rId28" w:tooltip="Спектакль" w:history="1">
        <w:r>
          <w:rPr>
            <w:rStyle w:val="a5"/>
            <w:rFonts w:ascii="Arial" w:hAnsi="Arial" w:cs="Arial"/>
            <w:color w:val="0645AD"/>
            <w:sz w:val="21"/>
            <w:szCs w:val="21"/>
          </w:rPr>
          <w:t>спектакля</w:t>
        </w:r>
      </w:hyperlink>
      <w:r>
        <w:rPr>
          <w:rFonts w:ascii="Arial" w:hAnsi="Arial" w:cs="Arial"/>
          <w:color w:val="222222"/>
          <w:sz w:val="21"/>
          <w:szCs w:val="21"/>
        </w:rPr>
        <w:t xml:space="preserve">, помимо актёров и </w:t>
      </w:r>
      <w:hyperlink r:id="rId29" w:tooltip="Театральный режиссёр" w:history="1">
        <w:r>
          <w:rPr>
            <w:rStyle w:val="a5"/>
            <w:rFonts w:ascii="Arial" w:hAnsi="Arial" w:cs="Arial"/>
            <w:color w:val="0645AD"/>
            <w:sz w:val="21"/>
            <w:szCs w:val="21"/>
          </w:rPr>
          <w:t>режиссёра</w:t>
        </w:r>
      </w:hyperlink>
      <w:r>
        <w:rPr>
          <w:rFonts w:ascii="Arial" w:hAnsi="Arial" w:cs="Arial"/>
          <w:color w:val="222222"/>
          <w:sz w:val="21"/>
          <w:szCs w:val="21"/>
        </w:rPr>
        <w:t xml:space="preserve"> (</w:t>
      </w:r>
      <w:hyperlink r:id="rId30" w:tooltip="Дирижёр" w:history="1">
        <w:r>
          <w:rPr>
            <w:rStyle w:val="a5"/>
            <w:rFonts w:ascii="Arial" w:hAnsi="Arial" w:cs="Arial"/>
            <w:color w:val="0645AD"/>
            <w:sz w:val="21"/>
            <w:szCs w:val="21"/>
          </w:rPr>
          <w:t>дирижёра</w:t>
        </w:r>
      </w:hyperlink>
      <w:r>
        <w:rPr>
          <w:rFonts w:ascii="Arial" w:hAnsi="Arial" w:cs="Arial"/>
          <w:color w:val="222222"/>
          <w:sz w:val="21"/>
          <w:szCs w:val="21"/>
        </w:rPr>
        <w:t xml:space="preserve">, </w:t>
      </w:r>
      <w:hyperlink r:id="rId31" w:tooltip="Балетмейстер" w:history="1">
        <w:r>
          <w:rPr>
            <w:rStyle w:val="a5"/>
            <w:rFonts w:ascii="Arial" w:hAnsi="Arial" w:cs="Arial"/>
            <w:color w:val="0645AD"/>
            <w:sz w:val="21"/>
            <w:szCs w:val="21"/>
          </w:rPr>
          <w:t>балетмейстера</w:t>
        </w:r>
      </w:hyperlink>
      <w:r>
        <w:rPr>
          <w:rFonts w:ascii="Arial" w:hAnsi="Arial" w:cs="Arial"/>
          <w:color w:val="222222"/>
          <w:sz w:val="21"/>
          <w:szCs w:val="21"/>
        </w:rPr>
        <w:t>), участвуют художни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к-</w:t>
      </w:r>
      <w:proofErr w:type="gramEnd"/>
      <w:r>
        <w:rPr>
          <w:rFonts w:ascii="Arial" w:hAnsi="Arial" w:cs="Arial"/>
          <w:color w:val="222222"/>
          <w:sz w:val="21"/>
          <w:szCs w:val="21"/>
        </w:rPr>
        <w:fldChar w:fldCharType="begin"/>
      </w:r>
      <w:r>
        <w:rPr>
          <w:rFonts w:ascii="Arial" w:hAnsi="Arial" w:cs="Arial"/>
          <w:color w:val="222222"/>
          <w:sz w:val="21"/>
          <w:szCs w:val="21"/>
        </w:rPr>
        <w:instrText xml:space="preserve"> HYPERLINK "https://ru.wikipedia.org/wiki/%D0%A1%D1%86%D0%B5%D0%BD%D0%BE%D0%B3%D1%80%D0%B0%D1%84%D0%B8%D1%8F" \o "Сценография" </w:instrText>
      </w:r>
      <w:r>
        <w:rPr>
          <w:rFonts w:ascii="Arial" w:hAnsi="Arial" w:cs="Arial"/>
          <w:color w:val="222222"/>
          <w:sz w:val="21"/>
          <w:szCs w:val="21"/>
        </w:rPr>
        <w:fldChar w:fldCharType="separate"/>
      </w:r>
      <w:r>
        <w:rPr>
          <w:rStyle w:val="a5"/>
          <w:rFonts w:ascii="Arial" w:hAnsi="Arial" w:cs="Arial"/>
          <w:color w:val="0645AD"/>
          <w:sz w:val="21"/>
          <w:szCs w:val="21"/>
        </w:rPr>
        <w:t>сценограф</w:t>
      </w:r>
      <w:r>
        <w:rPr>
          <w:rFonts w:ascii="Arial" w:hAnsi="Arial" w:cs="Arial"/>
          <w:color w:val="222222"/>
          <w:sz w:val="21"/>
          <w:szCs w:val="21"/>
        </w:rPr>
        <w:fldChar w:fldCharType="end"/>
      </w:r>
      <w:r>
        <w:rPr>
          <w:rFonts w:ascii="Arial" w:hAnsi="Arial" w:cs="Arial"/>
          <w:color w:val="222222"/>
          <w:sz w:val="21"/>
          <w:szCs w:val="21"/>
        </w:rPr>
        <w:t xml:space="preserve">, </w:t>
      </w:r>
      <w:hyperlink r:id="rId32" w:tooltip="Композитор" w:history="1">
        <w:r>
          <w:rPr>
            <w:rStyle w:val="a5"/>
            <w:rFonts w:ascii="Arial" w:hAnsi="Arial" w:cs="Arial"/>
            <w:color w:val="0645AD"/>
            <w:sz w:val="21"/>
            <w:szCs w:val="21"/>
          </w:rPr>
          <w:t>композитор</w:t>
        </w:r>
      </w:hyperlink>
      <w:r>
        <w:rPr>
          <w:rFonts w:ascii="Arial" w:hAnsi="Arial" w:cs="Arial"/>
          <w:color w:val="222222"/>
          <w:sz w:val="21"/>
          <w:szCs w:val="21"/>
        </w:rPr>
        <w:t xml:space="preserve">, </w:t>
      </w:r>
      <w:hyperlink r:id="rId33" w:tooltip="Хореограф" w:history="1">
        <w:r>
          <w:rPr>
            <w:rStyle w:val="a5"/>
            <w:rFonts w:ascii="Arial" w:hAnsi="Arial" w:cs="Arial"/>
            <w:color w:val="0645AD"/>
            <w:sz w:val="21"/>
            <w:szCs w:val="21"/>
          </w:rPr>
          <w:t>хореограф</w:t>
        </w:r>
      </w:hyperlink>
      <w:r>
        <w:rPr>
          <w:rFonts w:ascii="Arial" w:hAnsi="Arial" w:cs="Arial"/>
          <w:color w:val="222222"/>
          <w:sz w:val="21"/>
          <w:szCs w:val="21"/>
        </w:rPr>
        <w:t xml:space="preserve">, а также </w:t>
      </w:r>
      <w:hyperlink r:id="rId34" w:tooltip="Бутафория" w:history="1">
        <w:r>
          <w:rPr>
            <w:rStyle w:val="a5"/>
            <w:rFonts w:ascii="Arial" w:hAnsi="Arial" w:cs="Arial"/>
            <w:color w:val="0645AD"/>
            <w:sz w:val="21"/>
            <w:szCs w:val="21"/>
          </w:rPr>
          <w:t>бутафоры</w:t>
        </w:r>
      </w:hyperlink>
      <w:r>
        <w:rPr>
          <w:rFonts w:ascii="Arial" w:hAnsi="Arial" w:cs="Arial"/>
          <w:color w:val="222222"/>
          <w:sz w:val="21"/>
          <w:szCs w:val="21"/>
        </w:rPr>
        <w:t xml:space="preserve">, </w:t>
      </w:r>
      <w:hyperlink r:id="rId35" w:tooltip="Костюмер" w:history="1">
        <w:r>
          <w:rPr>
            <w:rStyle w:val="a5"/>
            <w:rFonts w:ascii="Arial" w:hAnsi="Arial" w:cs="Arial"/>
            <w:color w:val="0645AD"/>
            <w:sz w:val="21"/>
            <w:szCs w:val="21"/>
          </w:rPr>
          <w:t>костюмеры</w:t>
        </w:r>
      </w:hyperlink>
      <w:r>
        <w:rPr>
          <w:rFonts w:ascii="Arial" w:hAnsi="Arial" w:cs="Arial"/>
          <w:color w:val="222222"/>
          <w:sz w:val="21"/>
          <w:szCs w:val="21"/>
        </w:rPr>
        <w:t xml:space="preserve">, </w:t>
      </w:r>
      <w:hyperlink r:id="rId36" w:tooltip="Гримёр" w:history="1">
        <w:r>
          <w:rPr>
            <w:rStyle w:val="a5"/>
            <w:rFonts w:ascii="Arial" w:hAnsi="Arial" w:cs="Arial"/>
            <w:color w:val="0645AD"/>
            <w:sz w:val="21"/>
            <w:szCs w:val="21"/>
          </w:rPr>
          <w:t>гримёры</w:t>
        </w:r>
      </w:hyperlink>
      <w:r>
        <w:rPr>
          <w:rFonts w:ascii="Arial" w:hAnsi="Arial" w:cs="Arial"/>
          <w:color w:val="222222"/>
          <w:sz w:val="21"/>
          <w:szCs w:val="21"/>
        </w:rPr>
        <w:t>, рабочие сцены, осветители</w:t>
      </w:r>
      <w:hyperlink r:id="rId37" w:anchor="cite_note-encycl-1" w:history="1">
        <w:r>
          <w:rPr>
            <w:rStyle w:val="a5"/>
            <w:rFonts w:ascii="Arial" w:hAnsi="Arial" w:cs="Arial"/>
            <w:color w:val="0645AD"/>
            <w:sz w:val="17"/>
            <w:szCs w:val="17"/>
            <w:vertAlign w:val="superscript"/>
          </w:rPr>
          <w:t>[1]</w:t>
        </w:r>
      </w:hyperlink>
      <w:hyperlink r:id="rId38" w:anchor="cite_note-te1-7" w:history="1">
        <w:r>
          <w:rPr>
            <w:rStyle w:val="a5"/>
            <w:rFonts w:ascii="Arial" w:hAnsi="Arial" w:cs="Arial"/>
            <w:color w:val="0645AD"/>
            <w:sz w:val="17"/>
            <w:szCs w:val="17"/>
            <w:vertAlign w:val="superscript"/>
          </w:rPr>
          <w:t>[7]</w:t>
        </w:r>
      </w:hyperlink>
      <w:r>
        <w:rPr>
          <w:rFonts w:ascii="Arial" w:hAnsi="Arial" w:cs="Arial"/>
          <w:color w:val="222222"/>
          <w:sz w:val="21"/>
          <w:szCs w:val="21"/>
        </w:rPr>
        <w:t xml:space="preserve">. </w:t>
      </w:r>
    </w:p>
    <w:p w:rsidR="0012157B" w:rsidRDefault="0012157B" w:rsidP="0012157B">
      <w:pPr>
        <w:pStyle w:val="a4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Развитие театра всегда было неотделимо от развития общества и состояния </w:t>
      </w:r>
      <w:hyperlink r:id="rId39" w:tooltip="Культура" w:history="1">
        <w:r>
          <w:rPr>
            <w:rStyle w:val="a5"/>
            <w:rFonts w:ascii="Arial" w:hAnsi="Arial" w:cs="Arial"/>
            <w:color w:val="0645AD"/>
            <w:sz w:val="21"/>
            <w:szCs w:val="21"/>
          </w:rPr>
          <w:t>культуры</w:t>
        </w:r>
      </w:hyperlink>
      <w:r>
        <w:rPr>
          <w:rFonts w:ascii="Arial" w:hAnsi="Arial" w:cs="Arial"/>
          <w:color w:val="222222"/>
          <w:sz w:val="21"/>
          <w:szCs w:val="21"/>
        </w:rPr>
        <w:t xml:space="preserve"> в целом, — с особенностями общественного развития были связаны его расцвет или упадок, преобладание в театре тех или иных художественных тенденций и его роль в духовной жизни страны</w:t>
      </w:r>
      <w:hyperlink r:id="rId40" w:anchor="cite_note-te-2" w:history="1">
        <w:r>
          <w:rPr>
            <w:rStyle w:val="a5"/>
            <w:rFonts w:ascii="Arial" w:hAnsi="Arial" w:cs="Arial"/>
            <w:color w:val="0645AD"/>
            <w:sz w:val="17"/>
            <w:szCs w:val="17"/>
            <w:vertAlign w:val="superscript"/>
          </w:rPr>
          <w:t>[2]</w:t>
        </w:r>
      </w:hyperlink>
      <w:hyperlink r:id="rId41" w:anchor="cite_note-bush-3" w:history="1">
        <w:r>
          <w:rPr>
            <w:rStyle w:val="a5"/>
            <w:rFonts w:ascii="Arial" w:hAnsi="Arial" w:cs="Arial"/>
            <w:color w:val="0645AD"/>
            <w:sz w:val="17"/>
            <w:szCs w:val="17"/>
            <w:vertAlign w:val="superscript"/>
          </w:rPr>
          <w:t>[3]</w:t>
        </w:r>
      </w:hyperlink>
      <w:r>
        <w:rPr>
          <w:rFonts w:ascii="Arial" w:hAnsi="Arial" w:cs="Arial"/>
          <w:color w:val="222222"/>
          <w:sz w:val="21"/>
          <w:szCs w:val="21"/>
        </w:rPr>
        <w:t xml:space="preserve">. </w:t>
      </w:r>
    </w:p>
    <w:p w:rsidR="00655728" w:rsidRPr="00655728" w:rsidRDefault="00655728" w:rsidP="00655728">
      <w:pPr>
        <w:pStyle w:val="a4"/>
        <w:numPr>
          <w:ilvl w:val="0"/>
          <w:numId w:val="2"/>
        </w:numPr>
        <w:spacing w:before="120" w:after="120"/>
        <w:rPr>
          <w:rFonts w:ascii="Arial" w:hAnsi="Arial" w:cs="Arial"/>
          <w:color w:val="222222"/>
          <w:sz w:val="21"/>
          <w:szCs w:val="21"/>
        </w:rPr>
      </w:pPr>
      <w:r w:rsidRPr="00655728">
        <w:rPr>
          <w:rFonts w:ascii="Arial" w:hAnsi="Arial" w:cs="Arial"/>
          <w:b/>
          <w:i/>
          <w:color w:val="222222"/>
          <w:sz w:val="21"/>
          <w:szCs w:val="21"/>
        </w:rPr>
        <w:t>Особенности кукольного театра</w:t>
      </w:r>
      <w:r>
        <w:rPr>
          <w:rFonts w:ascii="Arial" w:hAnsi="Arial" w:cs="Arial"/>
          <w:color w:val="222222"/>
          <w:sz w:val="21"/>
          <w:szCs w:val="21"/>
        </w:rPr>
        <w:t xml:space="preserve"> </w:t>
      </w:r>
      <w:r w:rsidRPr="00655728">
        <w:rPr>
          <w:rFonts w:ascii="Arial" w:hAnsi="Arial" w:cs="Arial"/>
          <w:color w:val="222222"/>
          <w:sz w:val="21"/>
          <w:szCs w:val="21"/>
        </w:rPr>
        <w:t xml:space="preserve">Театр кукол[править | </w:t>
      </w:r>
      <w:proofErr w:type="gramStart"/>
      <w:r w:rsidRPr="00655728">
        <w:rPr>
          <w:rFonts w:ascii="Arial" w:hAnsi="Arial" w:cs="Arial"/>
          <w:color w:val="222222"/>
          <w:sz w:val="21"/>
          <w:szCs w:val="21"/>
        </w:rPr>
        <w:t>править</w:t>
      </w:r>
      <w:proofErr w:type="gramEnd"/>
      <w:r w:rsidRPr="00655728">
        <w:rPr>
          <w:rFonts w:ascii="Arial" w:hAnsi="Arial" w:cs="Arial"/>
          <w:color w:val="222222"/>
          <w:sz w:val="21"/>
          <w:szCs w:val="21"/>
        </w:rPr>
        <w:t xml:space="preserve"> код]</w:t>
      </w:r>
    </w:p>
    <w:p w:rsidR="00655728" w:rsidRPr="00655728" w:rsidRDefault="00655728" w:rsidP="00655728">
      <w:pPr>
        <w:pStyle w:val="a4"/>
        <w:spacing w:before="120" w:after="120"/>
        <w:ind w:left="720"/>
        <w:rPr>
          <w:rFonts w:ascii="Arial" w:hAnsi="Arial" w:cs="Arial"/>
          <w:color w:val="222222"/>
          <w:sz w:val="21"/>
          <w:szCs w:val="21"/>
        </w:rPr>
      </w:pPr>
      <w:r w:rsidRPr="00655728">
        <w:rPr>
          <w:rFonts w:ascii="Arial" w:hAnsi="Arial" w:cs="Arial"/>
          <w:color w:val="222222"/>
          <w:sz w:val="21"/>
          <w:szCs w:val="21"/>
        </w:rPr>
        <w:t xml:space="preserve">В спектаклях театра кукол внешность и физические действия персонажей изображаются и/или обозначаются, как правило, объёмными, </w:t>
      </w:r>
      <w:proofErr w:type="spellStart"/>
      <w:r w:rsidRPr="00655728">
        <w:rPr>
          <w:rFonts w:ascii="Arial" w:hAnsi="Arial" w:cs="Arial"/>
          <w:color w:val="222222"/>
          <w:sz w:val="21"/>
          <w:szCs w:val="21"/>
        </w:rPr>
        <w:t>полуобъёмными</w:t>
      </w:r>
      <w:proofErr w:type="spellEnd"/>
      <w:r w:rsidRPr="00655728">
        <w:rPr>
          <w:rFonts w:ascii="Arial" w:hAnsi="Arial" w:cs="Arial"/>
          <w:color w:val="222222"/>
          <w:sz w:val="21"/>
          <w:szCs w:val="21"/>
        </w:rPr>
        <w:t xml:space="preserve"> (барельефными, горельефными) и плоскими куклами-актёрами. Куклы-актёры обычно управляются и приводятся в движение людьми, актёрами-кукловодами, а иногда автоматическими механическими устройствами. В последнем случае куклы-актёры называются куклами-роботами. </w:t>
      </w:r>
    </w:p>
    <w:p w:rsidR="00655728" w:rsidRPr="00655728" w:rsidRDefault="00655728" w:rsidP="00655728">
      <w:pPr>
        <w:pStyle w:val="a4"/>
        <w:spacing w:before="120" w:after="120"/>
        <w:ind w:left="720"/>
        <w:rPr>
          <w:rFonts w:ascii="Arial" w:hAnsi="Arial" w:cs="Arial"/>
          <w:color w:val="222222"/>
          <w:sz w:val="21"/>
          <w:szCs w:val="21"/>
        </w:rPr>
      </w:pPr>
      <w:r w:rsidRPr="00655728">
        <w:rPr>
          <w:rFonts w:ascii="Arial" w:hAnsi="Arial" w:cs="Arial"/>
          <w:color w:val="222222"/>
          <w:sz w:val="21"/>
          <w:szCs w:val="21"/>
        </w:rPr>
        <w:t xml:space="preserve">Среди театров кукол различают три основных типа: </w:t>
      </w:r>
    </w:p>
    <w:p w:rsidR="00655728" w:rsidRPr="00655728" w:rsidRDefault="00655728" w:rsidP="00655728">
      <w:pPr>
        <w:pStyle w:val="a4"/>
        <w:spacing w:before="120" w:after="120"/>
        <w:ind w:left="720"/>
        <w:rPr>
          <w:rFonts w:ascii="Arial" w:hAnsi="Arial" w:cs="Arial"/>
          <w:color w:val="222222"/>
          <w:sz w:val="21"/>
          <w:szCs w:val="21"/>
        </w:rPr>
      </w:pPr>
      <w:r w:rsidRPr="00655728">
        <w:rPr>
          <w:rFonts w:ascii="Arial" w:hAnsi="Arial" w:cs="Arial"/>
          <w:color w:val="222222"/>
          <w:sz w:val="21"/>
          <w:szCs w:val="21"/>
        </w:rPr>
        <w:t xml:space="preserve">Театр </w:t>
      </w:r>
      <w:r w:rsidRPr="00655728">
        <w:rPr>
          <w:rFonts w:ascii="Arial" w:hAnsi="Arial" w:cs="Arial"/>
          <w:b/>
          <w:color w:val="222222"/>
          <w:sz w:val="21"/>
          <w:szCs w:val="21"/>
        </w:rPr>
        <w:t>верховых кукол</w:t>
      </w:r>
      <w:r w:rsidRPr="00655728">
        <w:rPr>
          <w:rFonts w:ascii="Arial" w:hAnsi="Arial" w:cs="Arial"/>
          <w:color w:val="222222"/>
          <w:sz w:val="21"/>
          <w:szCs w:val="21"/>
        </w:rPr>
        <w:t xml:space="preserve"> (перчаточных, </w:t>
      </w:r>
      <w:proofErr w:type="spellStart"/>
      <w:r w:rsidRPr="00655728">
        <w:rPr>
          <w:rFonts w:ascii="Arial" w:hAnsi="Arial" w:cs="Arial"/>
          <w:color w:val="222222"/>
          <w:sz w:val="21"/>
          <w:szCs w:val="21"/>
        </w:rPr>
        <w:t>гапитно</w:t>
      </w:r>
      <w:proofErr w:type="spellEnd"/>
      <w:r w:rsidRPr="00655728">
        <w:rPr>
          <w:rFonts w:ascii="Arial" w:hAnsi="Arial" w:cs="Arial"/>
          <w:color w:val="222222"/>
          <w:sz w:val="21"/>
          <w:szCs w:val="21"/>
        </w:rPr>
        <w:t>-тростевых и кукол иных конструкций), управляемых снизу. Актёры-кукловоды в театрах этого типа обычно скрыты от зрителей ширмой, но бывает и так, что они не скрываются и видны зрителям целиком или на половину своего роста.</w:t>
      </w:r>
    </w:p>
    <w:p w:rsidR="00655728" w:rsidRPr="00655728" w:rsidRDefault="00655728" w:rsidP="00655728">
      <w:pPr>
        <w:pStyle w:val="a4"/>
        <w:spacing w:before="120" w:after="120"/>
        <w:ind w:left="720"/>
        <w:rPr>
          <w:rFonts w:ascii="Arial" w:hAnsi="Arial" w:cs="Arial"/>
          <w:color w:val="222222"/>
          <w:sz w:val="21"/>
          <w:szCs w:val="21"/>
        </w:rPr>
      </w:pPr>
      <w:r w:rsidRPr="00655728">
        <w:rPr>
          <w:rFonts w:ascii="Arial" w:hAnsi="Arial" w:cs="Arial"/>
          <w:color w:val="222222"/>
          <w:sz w:val="21"/>
          <w:szCs w:val="21"/>
        </w:rPr>
        <w:t xml:space="preserve">Театр </w:t>
      </w:r>
      <w:r w:rsidRPr="00655728">
        <w:rPr>
          <w:rFonts w:ascii="Arial" w:hAnsi="Arial" w:cs="Arial"/>
          <w:b/>
          <w:color w:val="222222"/>
          <w:sz w:val="21"/>
          <w:szCs w:val="21"/>
        </w:rPr>
        <w:t>низовых кукол</w:t>
      </w:r>
      <w:r w:rsidRPr="00655728">
        <w:rPr>
          <w:rFonts w:ascii="Arial" w:hAnsi="Arial" w:cs="Arial"/>
          <w:color w:val="222222"/>
          <w:sz w:val="21"/>
          <w:szCs w:val="21"/>
        </w:rPr>
        <w:t xml:space="preserve"> (кукол-марионеток), управляемых сверху с помощью ниток, прутов или проволок. Актёры-кукловоды в театрах этого типа чаще всего тоже скрыты от зрителей, но не ширмой, а верхней занавеской или падугой. В некоторых случаях актёры-кукловоды, как и в театрах верховых кукол, видны зрителям целиком или на половину своего роста.</w:t>
      </w:r>
    </w:p>
    <w:p w:rsidR="00655728" w:rsidRPr="00655728" w:rsidRDefault="00655728" w:rsidP="00655728">
      <w:pPr>
        <w:pStyle w:val="a4"/>
        <w:spacing w:before="120" w:after="120"/>
        <w:ind w:left="720"/>
        <w:rPr>
          <w:rFonts w:ascii="Arial" w:hAnsi="Arial" w:cs="Arial"/>
          <w:color w:val="222222"/>
          <w:sz w:val="21"/>
          <w:szCs w:val="21"/>
        </w:rPr>
      </w:pPr>
      <w:r w:rsidRPr="00655728">
        <w:rPr>
          <w:rFonts w:ascii="Arial" w:hAnsi="Arial" w:cs="Arial"/>
          <w:color w:val="222222"/>
          <w:sz w:val="21"/>
          <w:szCs w:val="21"/>
        </w:rPr>
        <w:t xml:space="preserve">Театр </w:t>
      </w:r>
      <w:r w:rsidRPr="00655728">
        <w:rPr>
          <w:rFonts w:ascii="Arial" w:hAnsi="Arial" w:cs="Arial"/>
          <w:b/>
          <w:color w:val="222222"/>
          <w:sz w:val="21"/>
          <w:szCs w:val="21"/>
        </w:rPr>
        <w:t>срединных кукол</w:t>
      </w:r>
      <w:r w:rsidRPr="00655728">
        <w:rPr>
          <w:rFonts w:ascii="Arial" w:hAnsi="Arial" w:cs="Arial"/>
          <w:color w:val="222222"/>
          <w:sz w:val="21"/>
          <w:szCs w:val="21"/>
        </w:rPr>
        <w:t xml:space="preserve">, управляемых на уровне актёров-кукловодов. Срединные куклы бывают объёмными, управляемыми актёрами-кукловодами либо со стороны, либо изнутри (актёр-кукловод находится внутри кукол больших размеров). К числу срединных кукол относятся, в частности, куклы Театра теней. В таких театрах актёры-кукловоды не видны зрителям, так как находятся за экраном, на который проецируются тени от плоских или объёмных кукол-актёров. В качестве срединных кукол-актёров </w:t>
      </w:r>
      <w:r w:rsidRPr="00655728">
        <w:rPr>
          <w:rFonts w:ascii="Arial" w:hAnsi="Arial" w:cs="Arial"/>
          <w:color w:val="222222"/>
          <w:sz w:val="21"/>
          <w:szCs w:val="21"/>
        </w:rPr>
        <w:lastRenderedPageBreak/>
        <w:t xml:space="preserve">используются куклы-марионетки (они управляются сзади кукол видимыми или не видимыми зрителям актёрами-кукловодами), перчаточные куклы или куклы-актёры других конструкций. Как это происходит, например, в известной эстрадной миниатюре С. В. Образцова с кукольным малышом по имени </w:t>
      </w:r>
      <w:proofErr w:type="spellStart"/>
      <w:r w:rsidRPr="00655728">
        <w:rPr>
          <w:rFonts w:ascii="Arial" w:hAnsi="Arial" w:cs="Arial"/>
          <w:color w:val="222222"/>
          <w:sz w:val="21"/>
          <w:szCs w:val="21"/>
        </w:rPr>
        <w:t>Тяпа</w:t>
      </w:r>
      <w:proofErr w:type="spellEnd"/>
      <w:r w:rsidRPr="00655728">
        <w:rPr>
          <w:rFonts w:ascii="Arial" w:hAnsi="Arial" w:cs="Arial"/>
          <w:color w:val="222222"/>
          <w:sz w:val="21"/>
          <w:szCs w:val="21"/>
        </w:rPr>
        <w:t xml:space="preserve"> (перчаточная кукла, надетая на одну руку Образцова) и его отцом, роль которого играет сам Образцов.</w:t>
      </w:r>
    </w:p>
    <w:p w:rsidR="00655728" w:rsidRPr="00655728" w:rsidRDefault="00655728" w:rsidP="00655728">
      <w:pPr>
        <w:pStyle w:val="a4"/>
        <w:spacing w:before="120" w:after="120"/>
        <w:ind w:left="720"/>
        <w:rPr>
          <w:rFonts w:ascii="Arial" w:hAnsi="Arial" w:cs="Arial"/>
          <w:color w:val="222222"/>
          <w:sz w:val="21"/>
          <w:szCs w:val="21"/>
        </w:rPr>
      </w:pPr>
      <w:r w:rsidRPr="00655728">
        <w:rPr>
          <w:rFonts w:ascii="Arial" w:hAnsi="Arial" w:cs="Arial"/>
          <w:color w:val="222222"/>
          <w:sz w:val="21"/>
          <w:szCs w:val="21"/>
        </w:rPr>
        <w:t xml:space="preserve">В последнее время всё чаще театр кукол представляет собой сценическое взаимодействие актёров-кукловодов с куклами (актёры «играют в открытую», то </w:t>
      </w:r>
      <w:proofErr w:type="gramStart"/>
      <w:r w:rsidRPr="00655728">
        <w:rPr>
          <w:rFonts w:ascii="Arial" w:hAnsi="Arial" w:cs="Arial"/>
          <w:color w:val="222222"/>
          <w:sz w:val="21"/>
          <w:szCs w:val="21"/>
        </w:rPr>
        <w:t>есть</w:t>
      </w:r>
      <w:proofErr w:type="gramEnd"/>
      <w:r w:rsidRPr="00655728">
        <w:rPr>
          <w:rFonts w:ascii="Arial" w:hAnsi="Arial" w:cs="Arial"/>
          <w:color w:val="222222"/>
          <w:sz w:val="21"/>
          <w:szCs w:val="21"/>
        </w:rPr>
        <w:t xml:space="preserve"> не скрыты от зрителей ширмой или каким-либо иным объектом). В XX веке начало этому взаимодействию положил С. В. Образцов в той самой эстрадной миниатюре, в которой действовали два персонажа: малыш по имени </w:t>
      </w:r>
      <w:proofErr w:type="spellStart"/>
      <w:r w:rsidRPr="00655728">
        <w:rPr>
          <w:rFonts w:ascii="Arial" w:hAnsi="Arial" w:cs="Arial"/>
          <w:color w:val="222222"/>
          <w:sz w:val="21"/>
          <w:szCs w:val="21"/>
        </w:rPr>
        <w:t>Тяпа</w:t>
      </w:r>
      <w:proofErr w:type="spellEnd"/>
      <w:r w:rsidRPr="00655728">
        <w:rPr>
          <w:rFonts w:ascii="Arial" w:hAnsi="Arial" w:cs="Arial"/>
          <w:color w:val="222222"/>
          <w:sz w:val="21"/>
          <w:szCs w:val="21"/>
        </w:rPr>
        <w:t xml:space="preserve"> и его отец. Но фактически подобные взаимодействия актёров-кукловодов и кукол-актёров привели к размыванию границ между </w:t>
      </w:r>
      <w:proofErr w:type="gramStart"/>
      <w:r w:rsidRPr="00655728">
        <w:rPr>
          <w:rFonts w:ascii="Arial" w:hAnsi="Arial" w:cs="Arial"/>
          <w:color w:val="222222"/>
          <w:sz w:val="21"/>
          <w:szCs w:val="21"/>
        </w:rPr>
        <w:t>кукольным</w:t>
      </w:r>
      <w:proofErr w:type="gramEnd"/>
      <w:r w:rsidRPr="00655728">
        <w:rPr>
          <w:rFonts w:ascii="Arial" w:hAnsi="Arial" w:cs="Arial"/>
          <w:color w:val="222222"/>
          <w:sz w:val="21"/>
          <w:szCs w:val="21"/>
        </w:rPr>
        <w:t xml:space="preserve"> и не кукольными видами пространственно-временного искусства. Профессиональные кукольники всё же призывают не злоупотреблять «третьим жанром», а использовать в основном выразительные средства, присущие театру кукол. </w:t>
      </w:r>
    </w:p>
    <w:p w:rsidR="00655728" w:rsidRPr="00655728" w:rsidRDefault="00655728" w:rsidP="00655728">
      <w:pPr>
        <w:pStyle w:val="a4"/>
        <w:spacing w:before="120" w:after="120"/>
        <w:ind w:left="720"/>
        <w:rPr>
          <w:rFonts w:ascii="Arial" w:hAnsi="Arial" w:cs="Arial"/>
          <w:color w:val="222222"/>
          <w:sz w:val="21"/>
          <w:szCs w:val="21"/>
        </w:rPr>
      </w:pPr>
      <w:r w:rsidRPr="00655728">
        <w:rPr>
          <w:rFonts w:ascii="Arial" w:hAnsi="Arial" w:cs="Arial"/>
          <w:color w:val="222222"/>
          <w:sz w:val="21"/>
          <w:szCs w:val="21"/>
        </w:rPr>
        <w:t xml:space="preserve">Следует отметить, что специфическая самобытность искусства театра кукол и в целом кукольного пространственно-временного искусства образуется не только и не столько благодаря куклам-актёрам, сколько в силу единой совокупности многих особенностей. Причём, одни особенности свойственны кукольному искусству, а другие являются общими для кукольного искусства и всех или некоторых других видов пространственно-временного искусства. Например, такие общие особенности, как композиционное построение драматургической основы спектаклей: экспозиция, завязка, кульминация, развязка (или финал без развязки). Кроме того, широко используются общие жанры, реалистические и художественно-условные формы, пантомимический и не пантомимический варианты сценических действий и т. д. и т. п. </w:t>
      </w:r>
    </w:p>
    <w:p w:rsidR="00655728" w:rsidRPr="00655728" w:rsidRDefault="00655728" w:rsidP="00655728">
      <w:pPr>
        <w:pStyle w:val="a4"/>
        <w:spacing w:before="120" w:after="120"/>
        <w:ind w:left="720"/>
        <w:rPr>
          <w:rFonts w:ascii="Arial" w:hAnsi="Arial" w:cs="Arial"/>
          <w:color w:val="222222"/>
          <w:sz w:val="21"/>
          <w:szCs w:val="21"/>
        </w:rPr>
      </w:pPr>
      <w:r w:rsidRPr="00655728">
        <w:rPr>
          <w:rFonts w:ascii="Arial" w:hAnsi="Arial" w:cs="Arial"/>
          <w:color w:val="222222"/>
          <w:sz w:val="21"/>
          <w:szCs w:val="21"/>
        </w:rPr>
        <w:t xml:space="preserve">История[править | </w:t>
      </w:r>
      <w:proofErr w:type="gramStart"/>
      <w:r w:rsidRPr="00655728">
        <w:rPr>
          <w:rFonts w:ascii="Arial" w:hAnsi="Arial" w:cs="Arial"/>
          <w:color w:val="222222"/>
          <w:sz w:val="21"/>
          <w:szCs w:val="21"/>
        </w:rPr>
        <w:t>править</w:t>
      </w:r>
      <w:proofErr w:type="gramEnd"/>
      <w:r w:rsidRPr="00655728">
        <w:rPr>
          <w:rFonts w:ascii="Arial" w:hAnsi="Arial" w:cs="Arial"/>
          <w:color w:val="222222"/>
          <w:sz w:val="21"/>
          <w:szCs w:val="21"/>
        </w:rPr>
        <w:t xml:space="preserve"> код]</w:t>
      </w:r>
    </w:p>
    <w:p w:rsidR="00655728" w:rsidRPr="00655728" w:rsidRDefault="00655728" w:rsidP="00655728">
      <w:pPr>
        <w:pStyle w:val="a4"/>
        <w:spacing w:before="120" w:after="120"/>
        <w:ind w:left="720"/>
        <w:rPr>
          <w:rFonts w:ascii="Arial" w:hAnsi="Arial" w:cs="Arial"/>
          <w:color w:val="222222"/>
          <w:sz w:val="21"/>
          <w:szCs w:val="21"/>
        </w:rPr>
      </w:pPr>
      <w:r w:rsidRPr="00655728">
        <w:rPr>
          <w:rFonts w:ascii="Arial" w:hAnsi="Arial" w:cs="Arial"/>
          <w:color w:val="222222"/>
          <w:sz w:val="21"/>
          <w:szCs w:val="21"/>
        </w:rPr>
        <w:t xml:space="preserve">Искусство кукольников очень старое — в разных странах возникали свои, ставшие затем традиционными, виды кукол и типы представлений. Есть сведения о существовании ритуальных мистерий в Египте, во время которых женщины носили куклу Осириса. В Древней Греции кукольный театр существовал в эпоху эллинизма. Истоки кукольного театра — в языческих обрядах, играх с овеществлёнными богами. Упоминание об игровых куклах встречаются у Геродота, </w:t>
      </w:r>
      <w:proofErr w:type="spellStart"/>
      <w:r w:rsidRPr="00655728">
        <w:rPr>
          <w:rFonts w:ascii="Arial" w:hAnsi="Arial" w:cs="Arial"/>
          <w:color w:val="222222"/>
          <w:sz w:val="21"/>
          <w:szCs w:val="21"/>
        </w:rPr>
        <w:t>Ксенофонта</w:t>
      </w:r>
      <w:proofErr w:type="spellEnd"/>
      <w:r w:rsidRPr="00655728">
        <w:rPr>
          <w:rFonts w:ascii="Arial" w:hAnsi="Arial" w:cs="Arial"/>
          <w:color w:val="222222"/>
          <w:sz w:val="21"/>
          <w:szCs w:val="21"/>
        </w:rPr>
        <w:t xml:space="preserve">, Аристотеля, Горация, Марка </w:t>
      </w:r>
      <w:proofErr w:type="spellStart"/>
      <w:r w:rsidRPr="00655728">
        <w:rPr>
          <w:rFonts w:ascii="Arial" w:hAnsi="Arial" w:cs="Arial"/>
          <w:color w:val="222222"/>
          <w:sz w:val="21"/>
          <w:szCs w:val="21"/>
        </w:rPr>
        <w:t>Аврелия</w:t>
      </w:r>
      <w:proofErr w:type="spellEnd"/>
      <w:r w:rsidRPr="00655728">
        <w:rPr>
          <w:rFonts w:ascii="Arial" w:hAnsi="Arial" w:cs="Arial"/>
          <w:color w:val="222222"/>
          <w:sz w:val="21"/>
          <w:szCs w:val="21"/>
        </w:rPr>
        <w:t xml:space="preserve">, </w:t>
      </w:r>
      <w:proofErr w:type="spellStart"/>
      <w:r w:rsidRPr="00655728">
        <w:rPr>
          <w:rFonts w:ascii="Arial" w:hAnsi="Arial" w:cs="Arial"/>
          <w:color w:val="222222"/>
          <w:sz w:val="21"/>
          <w:szCs w:val="21"/>
        </w:rPr>
        <w:t>Апулея</w:t>
      </w:r>
      <w:proofErr w:type="spellEnd"/>
      <w:r w:rsidRPr="00655728">
        <w:rPr>
          <w:rFonts w:ascii="Arial" w:hAnsi="Arial" w:cs="Arial"/>
          <w:color w:val="222222"/>
          <w:sz w:val="21"/>
          <w:szCs w:val="21"/>
        </w:rPr>
        <w:t xml:space="preserve">[1]. Однако в Древнюю Грецию и Древний Рим кукольные представления, условно говоря, эстрадного типа и искусство театра кукол пришли с бродячими группами кукольников из Древней Индии (сухопутными и морскими путями через Древний Иран) и Древнего Китая. </w:t>
      </w:r>
      <w:proofErr w:type="gramStart"/>
      <w:r w:rsidRPr="00655728">
        <w:rPr>
          <w:rFonts w:ascii="Arial" w:hAnsi="Arial" w:cs="Arial"/>
          <w:color w:val="222222"/>
          <w:sz w:val="21"/>
          <w:szCs w:val="21"/>
        </w:rPr>
        <w:t>(</w:t>
      </w:r>
      <w:proofErr w:type="spellStart"/>
      <w:r w:rsidRPr="00655728">
        <w:rPr>
          <w:rFonts w:ascii="Arial" w:hAnsi="Arial" w:cs="Arial"/>
          <w:color w:val="222222"/>
          <w:sz w:val="21"/>
          <w:szCs w:val="21"/>
        </w:rPr>
        <w:t>О.Цехновицер</w:t>
      </w:r>
      <w:proofErr w:type="spellEnd"/>
      <w:r w:rsidRPr="00655728">
        <w:rPr>
          <w:rFonts w:ascii="Arial" w:hAnsi="Arial" w:cs="Arial"/>
          <w:color w:val="222222"/>
          <w:sz w:val="21"/>
          <w:szCs w:val="21"/>
        </w:rPr>
        <w:t xml:space="preserve">, </w:t>
      </w:r>
      <w:proofErr w:type="spellStart"/>
      <w:r w:rsidRPr="00655728">
        <w:rPr>
          <w:rFonts w:ascii="Arial" w:hAnsi="Arial" w:cs="Arial"/>
          <w:color w:val="222222"/>
          <w:sz w:val="21"/>
          <w:szCs w:val="21"/>
        </w:rPr>
        <w:t>И.Еремин</w:t>
      </w:r>
      <w:proofErr w:type="spellEnd"/>
      <w:r w:rsidRPr="00655728">
        <w:rPr>
          <w:rFonts w:ascii="Arial" w:hAnsi="Arial" w:cs="Arial"/>
          <w:color w:val="222222"/>
          <w:sz w:val="21"/>
          <w:szCs w:val="21"/>
        </w:rPr>
        <w:t>.</w:t>
      </w:r>
      <w:proofErr w:type="gramEnd"/>
      <w:r w:rsidRPr="00655728">
        <w:rPr>
          <w:rFonts w:ascii="Arial" w:hAnsi="Arial" w:cs="Arial"/>
          <w:color w:val="222222"/>
          <w:sz w:val="21"/>
          <w:szCs w:val="21"/>
        </w:rPr>
        <w:t xml:space="preserve"> Театр Петрушки. — </w:t>
      </w:r>
      <w:proofErr w:type="gramStart"/>
      <w:r w:rsidRPr="00655728">
        <w:rPr>
          <w:rFonts w:ascii="Arial" w:hAnsi="Arial" w:cs="Arial"/>
          <w:color w:val="222222"/>
          <w:sz w:val="21"/>
          <w:szCs w:val="21"/>
        </w:rPr>
        <w:t xml:space="preserve">Москва-Ленинград.: «Госиздат», 1927 г.) </w:t>
      </w:r>
      <w:proofErr w:type="gramEnd"/>
    </w:p>
    <w:p w:rsidR="00655728" w:rsidRDefault="00655728" w:rsidP="00655728">
      <w:pPr>
        <w:pStyle w:val="a4"/>
        <w:spacing w:before="120" w:after="120"/>
        <w:ind w:left="720"/>
        <w:rPr>
          <w:rFonts w:ascii="Arial" w:hAnsi="Arial" w:cs="Arial"/>
          <w:color w:val="222222"/>
          <w:sz w:val="21"/>
          <w:szCs w:val="21"/>
        </w:rPr>
      </w:pPr>
      <w:r w:rsidRPr="00655728">
        <w:rPr>
          <w:rFonts w:ascii="Arial" w:hAnsi="Arial" w:cs="Arial"/>
          <w:color w:val="222222"/>
          <w:sz w:val="21"/>
          <w:szCs w:val="21"/>
        </w:rPr>
        <w:t xml:space="preserve">Народные кукольные театры Древнего Рима родственны древнеримской комедии </w:t>
      </w:r>
      <w:proofErr w:type="spellStart"/>
      <w:r w:rsidRPr="00655728">
        <w:rPr>
          <w:rFonts w:ascii="Arial" w:hAnsi="Arial" w:cs="Arial"/>
          <w:color w:val="222222"/>
          <w:sz w:val="21"/>
          <w:szCs w:val="21"/>
        </w:rPr>
        <w:t>ателлане</w:t>
      </w:r>
      <w:proofErr w:type="spellEnd"/>
      <w:r w:rsidRPr="00655728">
        <w:rPr>
          <w:rFonts w:ascii="Arial" w:hAnsi="Arial" w:cs="Arial"/>
          <w:color w:val="222222"/>
          <w:sz w:val="21"/>
          <w:szCs w:val="21"/>
        </w:rPr>
        <w:t xml:space="preserve"> с комическим героем-шутом </w:t>
      </w:r>
      <w:proofErr w:type="spellStart"/>
      <w:r w:rsidRPr="00655728">
        <w:rPr>
          <w:rFonts w:ascii="Arial" w:hAnsi="Arial" w:cs="Arial"/>
          <w:color w:val="222222"/>
          <w:sz w:val="21"/>
          <w:szCs w:val="21"/>
        </w:rPr>
        <w:t>Макком</w:t>
      </w:r>
      <w:proofErr w:type="spellEnd"/>
      <w:r w:rsidRPr="00655728">
        <w:rPr>
          <w:rFonts w:ascii="Arial" w:hAnsi="Arial" w:cs="Arial"/>
          <w:color w:val="222222"/>
          <w:sz w:val="21"/>
          <w:szCs w:val="21"/>
        </w:rPr>
        <w:t xml:space="preserve">, прообразом будущего Пульчинеллы. </w:t>
      </w:r>
    </w:p>
    <w:p w:rsidR="00655728" w:rsidRDefault="00655728" w:rsidP="00655728">
      <w:pPr>
        <w:pStyle w:val="a4"/>
        <w:numPr>
          <w:ilvl w:val="0"/>
          <w:numId w:val="2"/>
        </w:numPr>
        <w:spacing w:before="120" w:after="12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Театры России. </w:t>
      </w:r>
    </w:p>
    <w:p w:rsidR="00655728" w:rsidRPr="00655728" w:rsidRDefault="00655728" w:rsidP="00655728">
      <w:pPr>
        <w:pStyle w:val="a4"/>
        <w:spacing w:before="120" w:after="120"/>
        <w:ind w:left="72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Москва. </w:t>
      </w:r>
      <w:r w:rsidRPr="00655728">
        <w:rPr>
          <w:rFonts w:ascii="Arial" w:hAnsi="Arial" w:cs="Arial"/>
          <w:color w:val="222222"/>
          <w:sz w:val="21"/>
          <w:szCs w:val="21"/>
        </w:rPr>
        <w:t xml:space="preserve">Театр кукол имени С. В. </w:t>
      </w:r>
      <w:proofErr w:type="gramStart"/>
      <w:r w:rsidRPr="00655728">
        <w:rPr>
          <w:rFonts w:ascii="Arial" w:hAnsi="Arial" w:cs="Arial"/>
          <w:color w:val="222222"/>
          <w:sz w:val="21"/>
          <w:szCs w:val="21"/>
        </w:rPr>
        <w:t>Образцова</w:t>
      </w:r>
      <w:proofErr w:type="gramEnd"/>
      <w:r w:rsidRPr="00655728">
        <w:rPr>
          <w:rFonts w:ascii="Arial" w:hAnsi="Arial" w:cs="Arial"/>
          <w:color w:val="222222"/>
          <w:sz w:val="21"/>
          <w:szCs w:val="21"/>
        </w:rPr>
        <w:t xml:space="preserve"> </w:t>
      </w:r>
    </w:p>
    <w:p w:rsidR="00655728" w:rsidRPr="00655728" w:rsidRDefault="00655728" w:rsidP="00655728">
      <w:pPr>
        <w:pStyle w:val="a4"/>
        <w:spacing w:before="120" w:after="120"/>
        <w:ind w:left="720"/>
        <w:rPr>
          <w:rFonts w:ascii="Arial" w:hAnsi="Arial" w:cs="Arial"/>
          <w:color w:val="222222"/>
          <w:sz w:val="21"/>
          <w:szCs w:val="21"/>
        </w:rPr>
      </w:pPr>
      <w:r w:rsidRPr="00655728">
        <w:rPr>
          <w:rFonts w:ascii="Arial" w:hAnsi="Arial" w:cs="Arial"/>
          <w:color w:val="222222"/>
          <w:sz w:val="21"/>
          <w:szCs w:val="21"/>
        </w:rPr>
        <w:t>международный кукольный фестиваль, а также учреждена Международная премия имени актёра, которая вручается за существенный в</w:t>
      </w:r>
      <w:r>
        <w:rPr>
          <w:rFonts w:ascii="Arial" w:hAnsi="Arial" w:cs="Arial"/>
          <w:color w:val="222222"/>
          <w:sz w:val="21"/>
          <w:szCs w:val="21"/>
        </w:rPr>
        <w:t xml:space="preserve">клад в искусство театра кукол. </w:t>
      </w:r>
    </w:p>
    <w:p w:rsidR="00655728" w:rsidRDefault="00655728" w:rsidP="00655728">
      <w:pPr>
        <w:pStyle w:val="a4"/>
        <w:spacing w:before="120" w:after="120"/>
        <w:ind w:left="72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Санкт Петербург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–н</w:t>
      </w:r>
      <w:proofErr w:type="gramEnd"/>
      <w:r>
        <w:rPr>
          <w:rFonts w:ascii="Arial" w:hAnsi="Arial" w:cs="Arial"/>
          <w:color w:val="222222"/>
          <w:sz w:val="21"/>
          <w:szCs w:val="21"/>
        </w:rPr>
        <w:t>айти и выписать</w:t>
      </w:r>
    </w:p>
    <w:p w:rsidR="00655728" w:rsidRDefault="00655728" w:rsidP="00655728">
      <w:pPr>
        <w:pStyle w:val="a4"/>
        <w:spacing w:before="120" w:after="120"/>
        <w:ind w:left="72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Ростов-на-Дону. Ростовский театр кукол.</w:t>
      </w:r>
    </w:p>
    <w:p w:rsidR="00655728" w:rsidRPr="00655728" w:rsidRDefault="00655728" w:rsidP="00655728">
      <w:pPr>
        <w:pStyle w:val="a4"/>
        <w:numPr>
          <w:ilvl w:val="0"/>
          <w:numId w:val="2"/>
        </w:numPr>
        <w:spacing w:before="120" w:after="12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Домашнее задание. Реферат по теме</w:t>
      </w:r>
      <w:r w:rsidR="00F618E7">
        <w:rPr>
          <w:rFonts w:ascii="Arial" w:hAnsi="Arial" w:cs="Arial"/>
          <w:color w:val="222222"/>
          <w:sz w:val="21"/>
          <w:szCs w:val="21"/>
        </w:rPr>
        <w:t>: «</w:t>
      </w:r>
      <w:r w:rsidR="00F618E7">
        <w:rPr>
          <w:rFonts w:ascii="Arial" w:hAnsi="Arial" w:cs="Arial"/>
          <w:color w:val="222222"/>
          <w:sz w:val="21"/>
          <w:szCs w:val="21"/>
        </w:rPr>
        <w:t>Ростовский театр кукол</w:t>
      </w:r>
      <w:r w:rsidR="00F618E7">
        <w:rPr>
          <w:rFonts w:ascii="Arial" w:hAnsi="Arial" w:cs="Arial"/>
          <w:color w:val="222222"/>
          <w:sz w:val="21"/>
          <w:szCs w:val="21"/>
        </w:rPr>
        <w:t xml:space="preserve">», можно использовать личные фото посещения театра, билеты, программки. </w:t>
      </w:r>
      <w:bookmarkStart w:id="0" w:name="_GoBack"/>
      <w:bookmarkEnd w:id="0"/>
    </w:p>
    <w:sectPr w:rsidR="00655728" w:rsidRPr="00655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85D03"/>
    <w:multiLevelType w:val="hybridMultilevel"/>
    <w:tmpl w:val="D3FE5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9A0627"/>
    <w:multiLevelType w:val="hybridMultilevel"/>
    <w:tmpl w:val="49D4A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A58"/>
    <w:rsid w:val="0012157B"/>
    <w:rsid w:val="00655728"/>
    <w:rsid w:val="00A4649D"/>
    <w:rsid w:val="00AA1A58"/>
    <w:rsid w:val="00BC78D0"/>
    <w:rsid w:val="00F6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8D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21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215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8D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21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215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8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8%D1%81%D0%BA%D1%83%D1%81%D1%81%D1%82%D0%B2%D0%BE" TargetMode="External"/><Relationship Id="rId13" Type="http://schemas.openxmlformats.org/officeDocument/2006/relationships/hyperlink" Target="https://ru.wikipedia.org/wiki/%D0%98%D0%B7%D0%BE%D0%B1%D1%80%D0%B0%D0%B7%D0%B8%D1%82%D0%B5%D0%BB%D1%8C%D0%BD%D0%BE%D0%B5_%D0%B8%D1%81%D0%BA%D1%83%D1%81%D1%81%D1%82%D0%B2%D0%BE" TargetMode="External"/><Relationship Id="rId18" Type="http://schemas.openxmlformats.org/officeDocument/2006/relationships/hyperlink" Target="https://ru.wikipedia.org/wiki/%D0%90%D0%BA%D1%82%D1%91%D1%80" TargetMode="External"/><Relationship Id="rId26" Type="http://schemas.openxmlformats.org/officeDocument/2006/relationships/hyperlink" Target="https://ru.wikipedia.org/wiki/%D0%9F%D0%B0%D0%BD%D1%82%D0%BE%D0%BC%D0%B8%D0%BC%D0%B0" TargetMode="External"/><Relationship Id="rId39" Type="http://schemas.openxmlformats.org/officeDocument/2006/relationships/hyperlink" Target="https://ru.wikipedia.org/wiki/%D0%9A%D1%83%D0%BB%D1%8C%D1%82%D1%83%D1%80%D0%B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ru.wikipedia.org/wiki/%D0%A2%D0%B5%D0%B0%D1%82%D1%80" TargetMode="External"/><Relationship Id="rId34" Type="http://schemas.openxmlformats.org/officeDocument/2006/relationships/hyperlink" Target="https://ru.wikipedia.org/wiki/%D0%91%D1%83%D1%82%D0%B0%D1%84%D0%BE%D1%80%D0%B8%D1%8F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ru.wikipedia.org/wiki/%D0%98%D1%81%D0%BA%D1%83%D1%81%D1%81%D1%82%D0%B2%D0%BE" TargetMode="External"/><Relationship Id="rId12" Type="http://schemas.openxmlformats.org/officeDocument/2006/relationships/hyperlink" Target="https://ru.wikipedia.org/wiki/%D0%9F%D0%B5%D0%BD%D0%B8%D0%B5" TargetMode="External"/><Relationship Id="rId17" Type="http://schemas.openxmlformats.org/officeDocument/2006/relationships/hyperlink" Target="https://ru.wikipedia.org/wiki/%D0%A2%D0%B5%D0%B0%D1%82%D1%80" TargetMode="External"/><Relationship Id="rId25" Type="http://schemas.openxmlformats.org/officeDocument/2006/relationships/hyperlink" Target="https://ru.wikipedia.org/wiki/%D0%9A%D1%83%D0%BA%D0%BE%D0%BB%D1%8C%D0%BD%D1%8B%D0%B9_%D1%82%D0%B5%D0%B0%D1%82%D1%80" TargetMode="External"/><Relationship Id="rId33" Type="http://schemas.openxmlformats.org/officeDocument/2006/relationships/hyperlink" Target="https://ru.wikipedia.org/wiki/%D0%A5%D0%BE%D1%80%D0%B5%D0%BE%D0%B3%D1%80%D0%B0%D1%84" TargetMode="External"/><Relationship Id="rId38" Type="http://schemas.openxmlformats.org/officeDocument/2006/relationships/hyperlink" Target="https://ru.wikipedia.org/wiki/%D0%A2%D0%B5%D0%B0%D1%82%D1%80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2%D0%B5%D0%B0%D1%82%D1%80" TargetMode="External"/><Relationship Id="rId20" Type="http://schemas.openxmlformats.org/officeDocument/2006/relationships/hyperlink" Target="https://ru.wikipedia.org/wiki/%D0%A2%D0%B5%D0%B0%D1%82%D1%80" TargetMode="External"/><Relationship Id="rId29" Type="http://schemas.openxmlformats.org/officeDocument/2006/relationships/hyperlink" Target="https://ru.wikipedia.org/wiki/%D0%A2%D0%B5%D0%B0%D1%82%D1%80%D0%B0%D0%BB%D1%8C%D0%BD%D1%8B%D0%B9_%D1%80%D0%B5%D0%B6%D0%B8%D1%81%D1%81%D1%91%D1%80" TargetMode="External"/><Relationship Id="rId41" Type="http://schemas.openxmlformats.org/officeDocument/2006/relationships/hyperlink" Target="https://ru.wikipedia.org/wiki/%D0%A2%D0%B5%D0%B0%D1%82%D1%8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3%D1%80%D0%B5%D1%87%D0%B5%D1%81%D0%BA%D0%B8%D0%B9_%D1%8F%D0%B7%D1%8B%D0%BA" TargetMode="External"/><Relationship Id="rId11" Type="http://schemas.openxmlformats.org/officeDocument/2006/relationships/hyperlink" Target="https://ru.wikipedia.org/wiki/%D0%A5%D0%BE%D1%80%D0%B5%D0%BE%D0%B3%D1%80%D0%B0%D1%84%D0%B8%D1%8F" TargetMode="External"/><Relationship Id="rId24" Type="http://schemas.openxmlformats.org/officeDocument/2006/relationships/hyperlink" Target="https://ru.wikipedia.org/wiki/%D0%91%D0%B0%D0%BB%D0%B5%D1%82" TargetMode="External"/><Relationship Id="rId32" Type="http://schemas.openxmlformats.org/officeDocument/2006/relationships/hyperlink" Target="https://ru.wikipedia.org/wiki/%D0%9A%D0%BE%D0%BC%D0%BF%D0%BE%D0%B7%D0%B8%D1%82%D0%BE%D1%80" TargetMode="External"/><Relationship Id="rId37" Type="http://schemas.openxmlformats.org/officeDocument/2006/relationships/hyperlink" Target="https://ru.wikipedia.org/wiki/%D0%A2%D0%B5%D0%B0%D1%82%D1%80" TargetMode="External"/><Relationship Id="rId40" Type="http://schemas.openxmlformats.org/officeDocument/2006/relationships/hyperlink" Target="https://ru.wikipedia.org/wiki/%D0%A2%D0%B5%D0%B0%D1%82%D1%8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A2%D0%B5%D0%B0%D1%82%D1%80" TargetMode="External"/><Relationship Id="rId23" Type="http://schemas.openxmlformats.org/officeDocument/2006/relationships/hyperlink" Target="https://ru.wikipedia.org/wiki/%D0%9E%D0%BF%D0%B5%D1%80%D0%B0" TargetMode="External"/><Relationship Id="rId28" Type="http://schemas.openxmlformats.org/officeDocument/2006/relationships/hyperlink" Target="https://ru.wikipedia.org/wiki/%D0%A1%D0%BF%D0%B5%D0%BA%D1%82%D0%B0%D0%BA%D0%BB%D1%8C" TargetMode="External"/><Relationship Id="rId36" Type="http://schemas.openxmlformats.org/officeDocument/2006/relationships/hyperlink" Target="https://ru.wikipedia.org/wiki/%D0%93%D1%80%D0%B8%D0%BC%D1%91%D1%80" TargetMode="External"/><Relationship Id="rId10" Type="http://schemas.openxmlformats.org/officeDocument/2006/relationships/hyperlink" Target="https://ru.wikipedia.org/wiki/%D0%9C%D1%83%D0%B7%D1%8B%D0%BA%D0%B0" TargetMode="External"/><Relationship Id="rId19" Type="http://schemas.openxmlformats.org/officeDocument/2006/relationships/hyperlink" Target="https://ru.wikipedia.org/wiki/%D0%A2%D0%B5%D0%B0%D1%82%D1%80" TargetMode="External"/><Relationship Id="rId31" Type="http://schemas.openxmlformats.org/officeDocument/2006/relationships/hyperlink" Target="https://ru.wikipedia.org/wiki/%D0%91%D0%B0%D0%BB%D0%B5%D1%82%D0%BC%D0%B5%D0%B9%D1%81%D1%82%D0%B5%D1%8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B%D0%B8%D1%82%D0%B5%D1%80%D0%B0%D1%82%D1%83%D1%80%D0%B0" TargetMode="External"/><Relationship Id="rId14" Type="http://schemas.openxmlformats.org/officeDocument/2006/relationships/hyperlink" Target="https://ru.wikipedia.org/wiki/%D0%A2%D0%B5%D0%B0%D1%82%D1%80" TargetMode="External"/><Relationship Id="rId22" Type="http://schemas.openxmlformats.org/officeDocument/2006/relationships/hyperlink" Target="https://ru.wikipedia.org/wiki/%D0%94%D1%80%D0%B0%D0%BC%D0%B0%D1%82%D0%B8%D1%87%D0%B5%D1%81%D0%BA%D0%B8%D0%B9_%D1%82%D0%B5%D0%B0%D1%82%D1%80" TargetMode="External"/><Relationship Id="rId27" Type="http://schemas.openxmlformats.org/officeDocument/2006/relationships/hyperlink" Target="https://ru.wikipedia.org/wiki/%D0%A2%D0%B5%D0%B0%D1%82%D1%80" TargetMode="External"/><Relationship Id="rId30" Type="http://schemas.openxmlformats.org/officeDocument/2006/relationships/hyperlink" Target="https://ru.wikipedia.org/wiki/%D0%94%D0%B8%D1%80%D0%B8%D0%B6%D1%91%D1%80" TargetMode="External"/><Relationship Id="rId35" Type="http://schemas.openxmlformats.org/officeDocument/2006/relationships/hyperlink" Target="https://ru.wikipedia.org/wiki/%D0%9A%D0%BE%D1%81%D1%82%D1%8E%D0%BC%D0%B5%D1%80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1586</Words>
  <Characters>9043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Рисунок</dc:creator>
  <cp:lastModifiedBy>Рисунок</cp:lastModifiedBy>
  <cp:revision>3</cp:revision>
  <dcterms:created xsi:type="dcterms:W3CDTF">2020-03-27T07:16:00Z</dcterms:created>
  <dcterms:modified xsi:type="dcterms:W3CDTF">2020-03-27T07:50:00Z</dcterms:modified>
</cp:coreProperties>
</file>