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29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C6B"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29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.04.20 г, 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Тема: Параллел</w:t>
      </w:r>
      <w:r w:rsidR="00292506">
        <w:rPr>
          <w:rFonts w:ascii="Times New Roman" w:hAnsi="Times New Roman" w:cs="Times New Roman"/>
          <w:sz w:val="28"/>
          <w:szCs w:val="28"/>
        </w:rPr>
        <w:t>ограмм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-разбор теоретическ</w:t>
      </w:r>
      <w:r w:rsidR="00292506">
        <w:rPr>
          <w:rFonts w:ascii="Times New Roman" w:hAnsi="Times New Roman" w:cs="Times New Roman"/>
          <w:sz w:val="28"/>
          <w:szCs w:val="28"/>
        </w:rPr>
        <w:t>ого материала из учебника, стр.2</w:t>
      </w:r>
      <w:r w:rsidRPr="00F61499">
        <w:rPr>
          <w:rFonts w:ascii="Times New Roman" w:hAnsi="Times New Roman" w:cs="Times New Roman"/>
          <w:sz w:val="28"/>
          <w:szCs w:val="28"/>
        </w:rPr>
        <w:t>0</w:t>
      </w:r>
      <w:r w:rsidR="00292506">
        <w:rPr>
          <w:rFonts w:ascii="Times New Roman" w:hAnsi="Times New Roman" w:cs="Times New Roman"/>
          <w:sz w:val="28"/>
          <w:szCs w:val="28"/>
        </w:rPr>
        <w:t>6</w:t>
      </w:r>
      <w:r w:rsidRPr="00F61499">
        <w:rPr>
          <w:rFonts w:ascii="Times New Roman" w:hAnsi="Times New Roman" w:cs="Times New Roman"/>
          <w:sz w:val="28"/>
          <w:szCs w:val="28"/>
        </w:rPr>
        <w:t>-</w:t>
      </w:r>
      <w:r w:rsidR="00292506">
        <w:rPr>
          <w:rFonts w:ascii="Times New Roman" w:hAnsi="Times New Roman" w:cs="Times New Roman"/>
          <w:sz w:val="28"/>
          <w:szCs w:val="28"/>
        </w:rPr>
        <w:t>207</w:t>
      </w:r>
      <w:r w:rsidRPr="00F61499">
        <w:rPr>
          <w:rFonts w:ascii="Times New Roman" w:hAnsi="Times New Roman" w:cs="Times New Roman"/>
          <w:sz w:val="28"/>
          <w:szCs w:val="28"/>
        </w:rPr>
        <w:t>;</w:t>
      </w:r>
    </w:p>
    <w:p w:rsidR="00B53C6B" w:rsidRDefault="0029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чертеж 11</w:t>
      </w:r>
      <w:r w:rsidR="00B53C6B" w:rsidRPr="00F61499">
        <w:rPr>
          <w:rFonts w:ascii="Times New Roman" w:hAnsi="Times New Roman" w:cs="Times New Roman"/>
          <w:sz w:val="28"/>
          <w:szCs w:val="28"/>
        </w:rPr>
        <w:t>.2;</w:t>
      </w:r>
    </w:p>
    <w:p w:rsidR="00292506" w:rsidRPr="00F61499" w:rsidRDefault="0029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-выписать свойства параллелограмма;</w:t>
      </w:r>
    </w:p>
    <w:p w:rsidR="00292506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-ответить на вопросы из «Вопросы и задания»,</w:t>
      </w:r>
    </w:p>
    <w:p w:rsidR="00B53C6B" w:rsidRPr="00F61499" w:rsidRDefault="0029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на стр.208</w:t>
      </w:r>
      <w:r w:rsidR="00B53C6B" w:rsidRPr="00F61499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 685, 686</w:t>
      </w:r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29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 208, №687, 688</w:t>
      </w:r>
      <w:bookmarkStart w:id="0" w:name="_GoBack"/>
      <w:bookmarkEnd w:id="0"/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92506"/>
    <w:rsid w:val="002A21A4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Company>diakov.net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2020-03-31T13:19:00Z</dcterms:modified>
</cp:coreProperties>
</file>