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92" w:rsidRDefault="00623B92" w:rsidP="00623B9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 Литература.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Маяковский</w:t>
      </w:r>
    </w:p>
    <w:p w:rsidR="00623B92" w:rsidRPr="00BB4179" w:rsidRDefault="00623B92" w:rsidP="00623B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>Сегодня мы познакомимся с литературным направлением  футуризм.</w:t>
      </w:r>
    </w:p>
    <w:p w:rsidR="00623B92" w:rsidRDefault="00623B92" w:rsidP="00623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в тетрадь: </w:t>
      </w:r>
    </w:p>
    <w:p w:rsidR="00623B92" w:rsidRPr="00BB4179" w:rsidRDefault="00623B92" w:rsidP="00623B92">
      <w:pPr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 xml:space="preserve">Футуризм - направление в литературе и изобразительном искусстве, появившееся в начале XX века, от лат. </w:t>
      </w:r>
      <w:proofErr w:type="spellStart"/>
      <w:r w:rsidRPr="00BB4179">
        <w:rPr>
          <w:rFonts w:ascii="Times New Roman" w:hAnsi="Times New Roman" w:cs="Times New Roman"/>
          <w:sz w:val="28"/>
          <w:szCs w:val="28"/>
        </w:rPr>
        <w:t>futurum</w:t>
      </w:r>
      <w:proofErr w:type="spellEnd"/>
      <w:r w:rsidRPr="00BB4179">
        <w:rPr>
          <w:rFonts w:ascii="Times New Roman" w:hAnsi="Times New Roman" w:cs="Times New Roman"/>
          <w:sz w:val="28"/>
          <w:szCs w:val="28"/>
        </w:rPr>
        <w:t xml:space="preserve"> — будущее. Основными задачами в литературе были: заменить ямбы и хореи новыми стихотворными размерами, ввести новые слова (авторские неологизмы), упростить формы словосочетания, создать необычные сюжеты.</w:t>
      </w:r>
    </w:p>
    <w:p w:rsidR="00623B92" w:rsidRPr="00BB4179" w:rsidRDefault="00623B92" w:rsidP="00623B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>Предлагаю вашему вниманию несколько стихотворных текстов. Определите авторов стихотворений. Найдите среди них стихотворение, которое не вписывается в этот ряд. Почему?</w:t>
      </w:r>
    </w:p>
    <w:p w:rsidR="00623B92" w:rsidRPr="00BB4179" w:rsidRDefault="00623B92" w:rsidP="00623B92">
      <w:pPr>
        <w:pStyle w:val="c2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1" w:name="84b2bc952625682f0aa5bce0b70d041ac4811fed"/>
      <w:bookmarkStart w:id="2" w:name="0"/>
      <w:bookmarkStart w:id="3" w:name="de88862835c008cbf721407b29643cf0ef46e543"/>
      <w:bookmarkStart w:id="4" w:name="1"/>
      <w:bookmarkEnd w:id="1"/>
      <w:bookmarkEnd w:id="2"/>
      <w:bookmarkEnd w:id="3"/>
      <w:bookmarkEnd w:id="4"/>
      <w:r w:rsidRPr="00BB4179">
        <w:rPr>
          <w:rStyle w:val="c0"/>
          <w:i/>
          <w:iCs/>
          <w:color w:val="000000"/>
          <w:sz w:val="28"/>
          <w:szCs w:val="28"/>
        </w:rPr>
        <w:t>Я пришел к тебе с приветом,</w:t>
      </w:r>
    </w:p>
    <w:p w:rsidR="00623B92" w:rsidRPr="00BB4179" w:rsidRDefault="00623B92" w:rsidP="00623B92">
      <w:pPr>
        <w:pStyle w:val="c2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4179">
        <w:rPr>
          <w:rStyle w:val="c0"/>
          <w:i/>
          <w:iCs/>
          <w:color w:val="000000"/>
          <w:sz w:val="28"/>
          <w:szCs w:val="28"/>
        </w:rPr>
        <w:t>Рассказать, что солнце встало,</w:t>
      </w:r>
    </w:p>
    <w:p w:rsidR="00623B92" w:rsidRPr="00BB4179" w:rsidRDefault="00623B92" w:rsidP="00623B92">
      <w:pPr>
        <w:pStyle w:val="c2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4179">
        <w:rPr>
          <w:rStyle w:val="c0"/>
          <w:i/>
          <w:iCs/>
          <w:color w:val="000000"/>
          <w:sz w:val="28"/>
          <w:szCs w:val="28"/>
        </w:rPr>
        <w:t>Что оно горячим светом</w:t>
      </w:r>
    </w:p>
    <w:p w:rsidR="00623B92" w:rsidRPr="00BB4179" w:rsidRDefault="00623B92" w:rsidP="00623B92">
      <w:pPr>
        <w:pStyle w:val="c2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4179">
        <w:rPr>
          <w:rStyle w:val="c0"/>
          <w:i/>
          <w:iCs/>
          <w:color w:val="000000"/>
          <w:sz w:val="28"/>
          <w:szCs w:val="28"/>
        </w:rPr>
        <w:t>По листам затрепетал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b/>
          <w:bCs/>
          <w:sz w:val="28"/>
          <w:szCs w:val="28"/>
        </w:rPr>
        <w:t>(А. А. Фет, «Я пришел к тебе с приветом...»)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Еще в полях белеет снег,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А воды уж весной шумят -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Бегут и будят сонный брег,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Бегут и блещут, и гласят...</w:t>
      </w:r>
      <w:r w:rsidRPr="00BB41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b/>
          <w:bCs/>
          <w:sz w:val="28"/>
          <w:szCs w:val="28"/>
        </w:rPr>
        <w:t>(Федор Тютчев «Весенние воды»)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Под голубыми небесами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Великолепными коврами,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Блестя на солнце, снег лежит;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Прозрачный лес один чернеет,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И ель сквозь иней зеленеет,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И речка подо льдом блестит.</w:t>
      </w:r>
    </w:p>
    <w:p w:rsidR="00623B92" w:rsidRDefault="00623B92" w:rsidP="00623B9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179">
        <w:rPr>
          <w:rFonts w:ascii="Times New Roman" w:hAnsi="Times New Roman" w:cs="Times New Roman"/>
          <w:b/>
          <w:bCs/>
          <w:sz w:val="28"/>
          <w:szCs w:val="28"/>
        </w:rPr>
        <w:t>(Александр Пушкин «Зимнее утро»)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>Поэзия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 xml:space="preserve">         - вся! -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 xml:space="preserve">                 езда в </w:t>
      </w:r>
      <w:proofErr w:type="gramStart"/>
      <w:r w:rsidRPr="00BB4179">
        <w:rPr>
          <w:rFonts w:ascii="Times New Roman" w:hAnsi="Times New Roman" w:cs="Times New Roman"/>
          <w:i/>
          <w:sz w:val="28"/>
          <w:szCs w:val="28"/>
        </w:rPr>
        <w:t>незнаемое</w:t>
      </w:r>
      <w:proofErr w:type="gramEnd"/>
      <w:r w:rsidRPr="00BB4179">
        <w:rPr>
          <w:rFonts w:ascii="Times New Roman" w:hAnsi="Times New Roman" w:cs="Times New Roman"/>
          <w:i/>
          <w:sz w:val="28"/>
          <w:szCs w:val="28"/>
        </w:rPr>
        <w:t>.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>Поэзия -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 xml:space="preserve">         та же добыча радия.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>В грамм добыча,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 xml:space="preserve">               в год труды.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>Изводишь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 xml:space="preserve">        единого слова </w:t>
      </w:r>
      <w:proofErr w:type="gramStart"/>
      <w:r w:rsidRPr="00BB4179">
        <w:rPr>
          <w:rFonts w:ascii="Times New Roman" w:hAnsi="Times New Roman" w:cs="Times New Roman"/>
          <w:i/>
          <w:sz w:val="28"/>
          <w:szCs w:val="28"/>
        </w:rPr>
        <w:t>ради</w:t>
      </w:r>
      <w:proofErr w:type="gramEnd"/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lastRenderedPageBreak/>
        <w:t>тысячи тонн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179">
        <w:rPr>
          <w:rFonts w:ascii="Times New Roman" w:hAnsi="Times New Roman" w:cs="Times New Roman"/>
          <w:i/>
          <w:sz w:val="28"/>
          <w:szCs w:val="28"/>
        </w:rPr>
        <w:t xml:space="preserve">           словесной руды.</w:t>
      </w:r>
    </w:p>
    <w:p w:rsidR="00623B92" w:rsidRDefault="00623B92" w:rsidP="00623B9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179">
        <w:rPr>
          <w:rFonts w:ascii="Times New Roman" w:hAnsi="Times New Roman" w:cs="Times New Roman"/>
          <w:b/>
          <w:bCs/>
          <w:sz w:val="28"/>
          <w:szCs w:val="28"/>
        </w:rPr>
        <w:t xml:space="preserve"> (В. Маяковский «Разговор с </w:t>
      </w:r>
      <w:proofErr w:type="spellStart"/>
      <w:r w:rsidRPr="00BB4179">
        <w:rPr>
          <w:rFonts w:ascii="Times New Roman" w:hAnsi="Times New Roman" w:cs="Times New Roman"/>
          <w:b/>
          <w:bCs/>
          <w:sz w:val="28"/>
          <w:szCs w:val="28"/>
        </w:rPr>
        <w:t>финиспектором</w:t>
      </w:r>
      <w:proofErr w:type="spellEnd"/>
      <w:r w:rsidRPr="00BB4179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623B92" w:rsidRPr="0015537A" w:rsidRDefault="00623B92" w:rsidP="00623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5537A">
        <w:rPr>
          <w:rFonts w:ascii="Times New Roman" w:hAnsi="Times New Roman" w:cs="Times New Roman"/>
          <w:sz w:val="28"/>
          <w:szCs w:val="28"/>
        </w:rPr>
        <w:t>Устно ответьте на вопросы:</w:t>
      </w:r>
    </w:p>
    <w:p w:rsidR="00623B92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 xml:space="preserve">Приведите синонимы  к слову </w:t>
      </w:r>
      <w:proofErr w:type="gramStart"/>
      <w:r w:rsidRPr="00BB4179">
        <w:rPr>
          <w:rFonts w:ascii="Times New Roman" w:hAnsi="Times New Roman" w:cs="Times New Roman"/>
          <w:sz w:val="28"/>
          <w:szCs w:val="28"/>
        </w:rPr>
        <w:t>незнаемое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B92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 xml:space="preserve">С чем Маяковский сравнивает поэзию? 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>Лёгкий ли труд поэта? С каким трудом сравнивается он?</w:t>
      </w:r>
    </w:p>
    <w:p w:rsidR="00623B92" w:rsidRPr="0015537A" w:rsidRDefault="00623B92" w:rsidP="00623B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bCs/>
          <w:sz w:val="28"/>
          <w:szCs w:val="28"/>
        </w:rPr>
        <w:t>Прочитайте сведения из энциклопедии:</w:t>
      </w:r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РАДИЙ — радиоактивный химический элемент Чистый радий — блестящий серебристо-белый металл, быстро тускнеющий на воздухе. Плавится радий при 969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>, кипит при 1507° С. Любые физические и химические свойства радия изучать трудно из-за его очень высокой радиоактивности. Радий непрерывно выделяет теплоту, металл быстро нагревается и может даже расплавиться. Из-за высокой </w:t>
      </w:r>
      <w:hyperlink r:id="rId6" w:history="1">
        <w:r w:rsidRPr="0015537A">
          <w:rPr>
            <w:rStyle w:val="a4"/>
            <w:rFonts w:ascii="Times New Roman" w:hAnsi="Times New Roman" w:cs="Times New Roman"/>
            <w:sz w:val="28"/>
            <w:szCs w:val="28"/>
          </w:rPr>
          <w:t>радиоактивности</w:t>
        </w:r>
      </w:hyperlink>
      <w:r w:rsidRPr="0015537A">
        <w:rPr>
          <w:rFonts w:ascii="Times New Roman" w:hAnsi="Times New Roman" w:cs="Times New Roman"/>
          <w:sz w:val="28"/>
          <w:szCs w:val="28"/>
        </w:rPr>
        <w:t xml:space="preserve"> радий и его соединения светятся в темноте, его бесцветные соли быстро желтеют, а затем приобретают коричневую, вплоть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 xml:space="preserve"> черной, окраску; их водные растворы разлагают воду, выделяя из нее водород и кислород. Под действием его излучения светились алмазы, а бумага и хлопчатобумажная ткань разрушались, на коже появлялись ожоги, а потом язвы.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>Работа по выделению радия из руды огромная, содержание радия в руде: 34 миллионные доли процента. Ученым приходилось перерабатывать тонны руды.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 xml:space="preserve">Это и позволило </w:t>
      </w:r>
      <w:proofErr w:type="spellStart"/>
      <w:r w:rsidRPr="00BB4179">
        <w:rPr>
          <w:rFonts w:ascii="Times New Roman" w:hAnsi="Times New Roman" w:cs="Times New Roman"/>
          <w:sz w:val="28"/>
          <w:szCs w:val="28"/>
        </w:rPr>
        <w:t>В.Маяковскому</w:t>
      </w:r>
      <w:proofErr w:type="spellEnd"/>
      <w:r w:rsidRPr="00BB4179">
        <w:rPr>
          <w:rFonts w:ascii="Times New Roman" w:hAnsi="Times New Roman" w:cs="Times New Roman"/>
          <w:sz w:val="28"/>
          <w:szCs w:val="28"/>
        </w:rPr>
        <w:t xml:space="preserve"> написать известные строчки: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Поэзия —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та же добыча радия.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В грамм добыча,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в год труды.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Изводишь,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 xml:space="preserve">единого слова </w:t>
      </w:r>
      <w:proofErr w:type="gramStart"/>
      <w:r w:rsidRPr="00BB4179">
        <w:rPr>
          <w:rFonts w:ascii="Times New Roman" w:hAnsi="Times New Roman" w:cs="Times New Roman"/>
          <w:i/>
          <w:iCs/>
          <w:sz w:val="28"/>
          <w:szCs w:val="28"/>
        </w:rPr>
        <w:t>ради</w:t>
      </w:r>
      <w:proofErr w:type="gramEnd"/>
      <w:r w:rsidRPr="00BB417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Тысячи тонн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i/>
          <w:iCs/>
          <w:sz w:val="28"/>
          <w:szCs w:val="28"/>
        </w:rPr>
        <w:t>словесной руды.</w:t>
      </w:r>
    </w:p>
    <w:p w:rsidR="00623B92" w:rsidRPr="0015537A" w:rsidRDefault="00623B92" w:rsidP="00623B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Ответьте на вопросы устно: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>Какие же выводы можно сделать о поэзии футуризма? В чём необычность?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79">
        <w:rPr>
          <w:rFonts w:ascii="Times New Roman" w:hAnsi="Times New Roman" w:cs="Times New Roman"/>
          <w:sz w:val="28"/>
          <w:szCs w:val="28"/>
        </w:rPr>
        <w:t xml:space="preserve"> Маяковский говорил, что его предназначение – воздействие на читателя. Именно поэтому Марина Цветаева назвала его  «первым в мире поэтом масс», а Андрей Платонов – «мастером большой всеобщей </w:t>
      </w:r>
      <w:r w:rsidRPr="00BB4179">
        <w:rPr>
          <w:rFonts w:ascii="Times New Roman" w:hAnsi="Times New Roman" w:cs="Times New Roman"/>
          <w:sz w:val="28"/>
          <w:szCs w:val="28"/>
        </w:rPr>
        <w:lastRenderedPageBreak/>
        <w:t>жизни». Будучи «</w:t>
      </w:r>
      <w:proofErr w:type="gramStart"/>
      <w:r w:rsidRPr="00BB4179">
        <w:rPr>
          <w:rFonts w:ascii="Times New Roman" w:hAnsi="Times New Roman" w:cs="Times New Roman"/>
          <w:sz w:val="28"/>
          <w:szCs w:val="28"/>
        </w:rPr>
        <w:t>горланом</w:t>
      </w:r>
      <w:proofErr w:type="gramEnd"/>
      <w:r w:rsidRPr="00BB4179">
        <w:rPr>
          <w:rFonts w:ascii="Times New Roman" w:hAnsi="Times New Roman" w:cs="Times New Roman"/>
          <w:sz w:val="28"/>
          <w:szCs w:val="28"/>
        </w:rPr>
        <w:t xml:space="preserve"> и главарём» поэзии 20 годов, Маяковский оставался очень милым, ранимым человеком.</w:t>
      </w:r>
    </w:p>
    <w:p w:rsidR="00623B92" w:rsidRDefault="00623B92" w:rsidP="00623B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 xml:space="preserve">Летом 1920 года Маяковский жил на даче в Пушкино (под Москвой),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работая в РОСТА и ежедневно приезжая в город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>. Тогда-то и было написано стихотворение «Необычайное приключение, бывшее с Владимиром Маяковским летом на даче».</w:t>
      </w:r>
    </w:p>
    <w:p w:rsidR="00623B92" w:rsidRPr="0015537A" w:rsidRDefault="00623B92" w:rsidP="00623B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Послушайте внимательно стихотворение, как его читал сам Маяковский. Запись с пластинки, поэтому появляются шумы, помехи. Поэтому просьба – внимательней вслушиваться в слова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сылка на файл: </w:t>
      </w:r>
      <w:hyperlink r:id="rId7" w:history="1">
        <w:r w:rsidRPr="00A329A8">
          <w:rPr>
            <w:rStyle w:val="a4"/>
            <w:rFonts w:ascii="Times New Roman" w:hAnsi="Times New Roman" w:cs="Times New Roman"/>
            <w:sz w:val="28"/>
            <w:szCs w:val="28"/>
          </w:rPr>
          <w:t>https://youtu.be/dXdzx1v1NIQ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B92" w:rsidRPr="00243EBF" w:rsidRDefault="00623B92" w:rsidP="00623B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 устно (возможные варианты ответов прилагаются):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– Что реального и что фантастического вы нашли в этом стихотворении?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– О чем оно? Можете ли вы</w:t>
      </w:r>
      <w:r>
        <w:rPr>
          <w:rFonts w:ascii="Times New Roman" w:hAnsi="Times New Roman" w:cs="Times New Roman"/>
          <w:sz w:val="28"/>
          <w:szCs w:val="28"/>
        </w:rPr>
        <w:t xml:space="preserve"> сформулировать основную мысль?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 xml:space="preserve">– Прочитайте выразительно первую часть стихотворения. Подумайте: какую картину рисует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автор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приемы помогают ему в этом?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37A">
        <w:rPr>
          <w:rFonts w:ascii="Times New Roman" w:hAnsi="Times New Roman" w:cs="Times New Roman"/>
          <w:sz w:val="28"/>
          <w:szCs w:val="28"/>
        </w:rPr>
        <w:t>(В этой части используются гиперболы (в сто сорок солнц закат пылал) и метафоры (закат пылал).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 xml:space="preserve"> Они помогают автору передать невыносимость жары. Для этого он повторяет слово жара, добавляя: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Жара плыла.)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 xml:space="preserve"> Зна</w:t>
      </w:r>
      <w:r>
        <w:rPr>
          <w:rFonts w:ascii="Times New Roman" w:hAnsi="Times New Roman" w:cs="Times New Roman"/>
          <w:sz w:val="28"/>
          <w:szCs w:val="28"/>
        </w:rPr>
        <w:t>чение слова плыла - надвигалась</w:t>
      </w:r>
    </w:p>
    <w:p w:rsidR="00623B92" w:rsidRDefault="00623B92" w:rsidP="00623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тетрадь определение:</w:t>
      </w:r>
    </w:p>
    <w:p w:rsidR="00623B92" w:rsidRDefault="00623B92" w:rsidP="00623B92">
      <w:pPr>
        <w:jc w:val="both"/>
        <w:rPr>
          <w:rFonts w:ascii="Times New Roman" w:hAnsi="Times New Roman" w:cs="Times New Roman"/>
          <w:sz w:val="28"/>
          <w:szCs w:val="28"/>
        </w:rPr>
      </w:pPr>
      <w:r w:rsidRPr="00243EBF">
        <w:rPr>
          <w:rFonts w:ascii="Times New Roman" w:hAnsi="Times New Roman" w:cs="Times New Roman"/>
          <w:i/>
          <w:sz w:val="28"/>
          <w:szCs w:val="28"/>
        </w:rPr>
        <w:t>Каламбур</w:t>
      </w:r>
      <w:r w:rsidRPr="0015537A">
        <w:rPr>
          <w:rFonts w:ascii="Times New Roman" w:hAnsi="Times New Roman" w:cs="Times New Roman"/>
          <w:sz w:val="28"/>
          <w:szCs w:val="28"/>
        </w:rPr>
        <w:t xml:space="preserve"> – прием, основанный на звуковом сходстве слов или словосочетаний, различных по значению, игра слов.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Используется для</w:t>
      </w:r>
      <w:r>
        <w:rPr>
          <w:rFonts w:ascii="Times New Roman" w:hAnsi="Times New Roman" w:cs="Times New Roman"/>
          <w:sz w:val="28"/>
          <w:szCs w:val="28"/>
        </w:rPr>
        <w:t xml:space="preserve"> создания комического эффекта.) </w:t>
      </w:r>
      <w:proofErr w:type="gramEnd"/>
    </w:p>
    <w:p w:rsidR="00623B92" w:rsidRPr="0015537A" w:rsidRDefault="00623B92" w:rsidP="00623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 к тексту: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– Одинаковы ли по значению слов</w:t>
      </w:r>
      <w:r>
        <w:rPr>
          <w:rFonts w:ascii="Times New Roman" w:hAnsi="Times New Roman" w:cs="Times New Roman"/>
          <w:sz w:val="28"/>
          <w:szCs w:val="28"/>
        </w:rPr>
        <w:t>а заходить в следующем отрывке: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«...чем так,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без дела заходить,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ко мне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чай зашло бы!»?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Объясним значения этих слов: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lastRenderedPageBreak/>
        <w:t xml:space="preserve">Заходить в первом примере означает прятаться, скрываться, падать в дыру. А во втором случае это – приглашение в </w:t>
      </w:r>
      <w:r>
        <w:rPr>
          <w:rFonts w:ascii="Times New Roman" w:hAnsi="Times New Roman" w:cs="Times New Roman"/>
          <w:sz w:val="28"/>
          <w:szCs w:val="28"/>
        </w:rPr>
        <w:t>гости.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Обратимся к толк</w:t>
      </w:r>
      <w:r>
        <w:rPr>
          <w:rFonts w:ascii="Times New Roman" w:hAnsi="Times New Roman" w:cs="Times New Roman"/>
          <w:sz w:val="28"/>
          <w:szCs w:val="28"/>
        </w:rPr>
        <w:t>овому словарю за подтверждением: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Зайти – 1. Побывать где-нибудь, посетить кого-нибудь. 2. Прийти куда-нибудь за чем-нибудь, чтобы взять с собой. 3. Подойти не прямо, обходя со стороны. 4. Идя, попасть куда-нибудь недалеко, за какой-нибудь п</w:t>
      </w:r>
      <w:r>
        <w:rPr>
          <w:rFonts w:ascii="Times New Roman" w:hAnsi="Times New Roman" w:cs="Times New Roman"/>
          <w:sz w:val="28"/>
          <w:szCs w:val="28"/>
        </w:rPr>
        <w:t>редел. 5. Возникнуть, начаться.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– Найдите в тексте еще примеры каламбура</w:t>
      </w:r>
      <w:r>
        <w:rPr>
          <w:rFonts w:ascii="Times New Roman" w:hAnsi="Times New Roman" w:cs="Times New Roman"/>
          <w:sz w:val="28"/>
          <w:szCs w:val="28"/>
        </w:rPr>
        <w:t xml:space="preserve"> (устно). Для чего он используется?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 xml:space="preserve">– В чем смысл разговора поэта с солнцем? В каком лексическом значении </w:t>
      </w:r>
      <w:r>
        <w:rPr>
          <w:rFonts w:ascii="Times New Roman" w:hAnsi="Times New Roman" w:cs="Times New Roman"/>
          <w:sz w:val="28"/>
          <w:szCs w:val="28"/>
        </w:rPr>
        <w:t>использует автор слово светить?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Светить – 1. Излучать свет. 2. Направлять свет так, чтобы кому-нибудь было видно. 3. Казать</w:t>
      </w:r>
      <w:r>
        <w:rPr>
          <w:rFonts w:ascii="Times New Roman" w:hAnsi="Times New Roman" w:cs="Times New Roman"/>
          <w:sz w:val="28"/>
          <w:szCs w:val="28"/>
        </w:rPr>
        <w:t>ся привлекательным, заманчивым.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37A">
        <w:rPr>
          <w:rFonts w:ascii="Times New Roman" w:hAnsi="Times New Roman" w:cs="Times New Roman"/>
          <w:sz w:val="28"/>
          <w:szCs w:val="28"/>
        </w:rPr>
        <w:t>(Солнце беседует с поэтом о своей работе и внушает ему уверенность в нужности дела: светить нелегко, но если уж взялось, то надо свою миссию выполнить до конца.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 xml:space="preserve"> Слово светить автор использует в значении «направлять свет так, чтобы кому-нибудь было видно», т.е. в значении освещать дорогу, путь, указывать направление.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Поэт понимает, что солнце н</w:t>
      </w:r>
      <w:r>
        <w:rPr>
          <w:rFonts w:ascii="Times New Roman" w:hAnsi="Times New Roman" w:cs="Times New Roman"/>
          <w:sz w:val="28"/>
          <w:szCs w:val="28"/>
        </w:rPr>
        <w:t>е дармоед, а великий труженик.)</w:t>
      </w:r>
      <w:proofErr w:type="gramEnd"/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– В каких строках заключена основная мысль стихотворения? Можем ли мы теперь ск</w:t>
      </w:r>
      <w:r>
        <w:rPr>
          <w:rFonts w:ascii="Times New Roman" w:hAnsi="Times New Roman" w:cs="Times New Roman"/>
          <w:sz w:val="28"/>
          <w:szCs w:val="28"/>
        </w:rPr>
        <w:t>азать, о чем это стихотворение?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37A">
        <w:rPr>
          <w:rFonts w:ascii="Times New Roman" w:hAnsi="Times New Roman" w:cs="Times New Roman"/>
          <w:sz w:val="28"/>
          <w:szCs w:val="28"/>
        </w:rPr>
        <w:t>(Это стихотворение о высокой миссии поэта.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Поэт, как и солнце, освещает людям дорогу в жизни, помогает им увидеть черное в сером хламе мира</w:t>
      </w:r>
      <w:r>
        <w:rPr>
          <w:rFonts w:ascii="Times New Roman" w:hAnsi="Times New Roman" w:cs="Times New Roman"/>
          <w:sz w:val="28"/>
          <w:szCs w:val="28"/>
        </w:rPr>
        <w:t>, чтобы искоренить это черное.)</w:t>
      </w:r>
      <w:proofErr w:type="gramEnd"/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– Какой прием помогает понять вел</w:t>
      </w:r>
      <w:r>
        <w:rPr>
          <w:rFonts w:ascii="Times New Roman" w:hAnsi="Times New Roman" w:cs="Times New Roman"/>
          <w:sz w:val="28"/>
          <w:szCs w:val="28"/>
        </w:rPr>
        <w:t>икое назначение поэта и поэзии?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37A">
        <w:rPr>
          <w:rFonts w:ascii="Times New Roman" w:hAnsi="Times New Roman" w:cs="Times New Roman"/>
          <w:sz w:val="28"/>
          <w:szCs w:val="28"/>
        </w:rPr>
        <w:t>(Развернутые метафоры Стена теней, ночей тюрьма, двустволка солнц помогают увидеть конец серого мира благодаря поэзии, освещающей путь человечеству.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Поэтому в данной части так много светлого, сияющего: двустволка солнца, сияй</w:t>
      </w:r>
      <w:r>
        <w:rPr>
          <w:rFonts w:ascii="Times New Roman" w:hAnsi="Times New Roman" w:cs="Times New Roman"/>
          <w:sz w:val="28"/>
          <w:szCs w:val="28"/>
        </w:rPr>
        <w:t xml:space="preserve">, во всю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мочь, светить.)</w:t>
      </w:r>
      <w:proofErr w:type="gramEnd"/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– Что необычного вы открыли для себя в стихотвор</w:t>
      </w:r>
      <w:r>
        <w:rPr>
          <w:rFonts w:ascii="Times New Roman" w:hAnsi="Times New Roman" w:cs="Times New Roman"/>
          <w:sz w:val="28"/>
          <w:szCs w:val="28"/>
        </w:rPr>
        <w:t>ении В.В. Маяковского?</w:t>
      </w:r>
    </w:p>
    <w:p w:rsidR="00623B92" w:rsidRPr="0015537A" w:rsidRDefault="00623B92" w:rsidP="00623B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37A">
        <w:rPr>
          <w:rFonts w:ascii="Times New Roman" w:hAnsi="Times New Roman" w:cs="Times New Roman"/>
          <w:sz w:val="28"/>
          <w:szCs w:val="28"/>
        </w:rPr>
        <w:lastRenderedPageBreak/>
        <w:t>(В своем стихотворении поэт сочетает реальные и фантастические картины для раскрытия идеи стихотворения.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 xml:space="preserve"> Использует каламбур и многозначные слова, чтобы ярче выразить основную мысль, создать незабываемые образы. В стихотворении автор использует лексику различной стилистической окраски для создания комического эффекта.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И все это – для выражения</w:t>
      </w:r>
      <w:r>
        <w:rPr>
          <w:rFonts w:ascii="Times New Roman" w:hAnsi="Times New Roman" w:cs="Times New Roman"/>
          <w:sz w:val="28"/>
          <w:szCs w:val="28"/>
        </w:rPr>
        <w:t xml:space="preserve"> основной мысли стихотворения.)</w:t>
      </w:r>
      <w:proofErr w:type="gramEnd"/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Домашнее задание</w:t>
      </w:r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карточкам.</w:t>
      </w:r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Перепишите данное</w:t>
      </w:r>
      <w:r w:rsidRPr="0015537A">
        <w:rPr>
          <w:rFonts w:ascii="Times New Roman" w:hAnsi="Times New Roman" w:cs="Times New Roman"/>
          <w:sz w:val="28"/>
          <w:szCs w:val="28"/>
        </w:rPr>
        <w:t xml:space="preserve"> сочинение</w:t>
      </w:r>
      <w:r>
        <w:rPr>
          <w:rFonts w:ascii="Times New Roman" w:hAnsi="Times New Roman" w:cs="Times New Roman"/>
          <w:sz w:val="28"/>
          <w:szCs w:val="28"/>
        </w:rPr>
        <w:t>, дополнив его</w:t>
      </w:r>
      <w:r w:rsidRPr="0015537A">
        <w:rPr>
          <w:rFonts w:ascii="Times New Roman" w:hAnsi="Times New Roman" w:cs="Times New Roman"/>
          <w:sz w:val="28"/>
          <w:szCs w:val="28"/>
        </w:rPr>
        <w:t xml:space="preserve"> цитатами из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стихотворения В.В. Маяковского:</w:t>
      </w:r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В стихотворении В.В. Маяковского соединяются реальные и фантастические события. Начинается стихотворение гиперболой: _______. И несколько раз повторяющиеся слова _______ говорят о необыкновенной жаре этого лета.</w:t>
      </w:r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 xml:space="preserve">Почему Маяковский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выбирает метафору Жара плыла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>? Плыть можно по водному пространству, а в стихотворении солнце _______, слово залить имеет значение (какое?) _______.</w:t>
      </w:r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Особенностью стихотворения Маяковского является стилистическое многообразие лексики. Так, в обращении к солнцу в порыве возмущения поэт прибегает к разговорному стилю, употребляя просторечные слова: _______. А вот разговаривая с солнцем за чаем, поэт прибегает к словам высокого, книжного стиля: _______.</w:t>
      </w:r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 xml:space="preserve">Использование Маяковским каламбура придает некоторым сценам (что?) комическое. Приглашение солнца в гости основано на игре значений слова _______. Солнце «заходит», т.е. _______, а зайти в гости – _______. В объяснении солнцем своего посещения поэта заключается тоже </w:t>
      </w:r>
      <w:proofErr w:type="gramStart"/>
      <w:r w:rsidRPr="0015537A">
        <w:rPr>
          <w:rFonts w:ascii="Times New Roman" w:hAnsi="Times New Roman" w:cs="Times New Roman"/>
          <w:sz w:val="28"/>
          <w:szCs w:val="28"/>
        </w:rPr>
        <w:t>каламбур, основанный на игре значения слова гони</w:t>
      </w:r>
      <w:proofErr w:type="gramEnd"/>
      <w:r w:rsidRPr="0015537A">
        <w:rPr>
          <w:rFonts w:ascii="Times New Roman" w:hAnsi="Times New Roman" w:cs="Times New Roman"/>
          <w:sz w:val="28"/>
          <w:szCs w:val="28"/>
        </w:rPr>
        <w:t>: ________.</w:t>
      </w:r>
    </w:p>
    <w:p w:rsidR="00623B92" w:rsidRPr="0015537A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537A">
        <w:rPr>
          <w:rFonts w:ascii="Times New Roman" w:hAnsi="Times New Roman" w:cs="Times New Roman"/>
          <w:sz w:val="28"/>
          <w:szCs w:val="28"/>
        </w:rPr>
        <w:t>Так в сочетании смешного и _______, низкого и _______ достигается единство взглядов поэта и солнца на их роль в жизни – быть просветителями, нести людям свет, чтобы не было в мире серого хлама, чтобы во всем мире _______.</w:t>
      </w:r>
    </w:p>
    <w:p w:rsidR="00623B92" w:rsidRPr="00BB4179" w:rsidRDefault="00623B92" w:rsidP="00623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062D" w:rsidRDefault="00A2062D"/>
    <w:sectPr w:rsidR="00A2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A2E3F"/>
    <w:multiLevelType w:val="hybridMultilevel"/>
    <w:tmpl w:val="C97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85742"/>
    <w:multiLevelType w:val="hybridMultilevel"/>
    <w:tmpl w:val="1DC2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92"/>
    <w:rsid w:val="00623B92"/>
    <w:rsid w:val="00A2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B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3B92"/>
    <w:rPr>
      <w:color w:val="0000FF" w:themeColor="hyperlink"/>
      <w:u w:val="single"/>
    </w:rPr>
  </w:style>
  <w:style w:type="paragraph" w:customStyle="1" w:styleId="c27">
    <w:name w:val="c27"/>
    <w:basedOn w:val="a"/>
    <w:rsid w:val="0062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B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3B92"/>
    <w:rPr>
      <w:color w:val="0000FF" w:themeColor="hyperlink"/>
      <w:u w:val="single"/>
    </w:rPr>
  </w:style>
  <w:style w:type="paragraph" w:customStyle="1" w:styleId="c27">
    <w:name w:val="c27"/>
    <w:basedOn w:val="a"/>
    <w:rsid w:val="0062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dXdzx1v1N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ovari.yandex.ru/dict/krugosvet/article/e/e8/101190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6768</Characters>
  <Application>Microsoft Office Word</Application>
  <DocSecurity>0</DocSecurity>
  <Lines>56</Lines>
  <Paragraphs>15</Paragraphs>
  <ScaleCrop>false</ScaleCrop>
  <Company>Microsoft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2020-03-27T08:47:00Z</dcterms:created>
  <dcterms:modified xsi:type="dcterms:W3CDTF">2020-03-27T08:48:00Z</dcterms:modified>
</cp:coreProperties>
</file>