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A1" w:rsidRPr="003131A1" w:rsidRDefault="002877D8" w:rsidP="003131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«СОГЛАСОВАНО»</w:t>
      </w:r>
      <w:r w:rsidR="003131A1"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                                                     « УТВЕРЖДАЮ»</w:t>
      </w:r>
    </w:p>
    <w:p w:rsidR="003131A1" w:rsidRPr="003131A1" w:rsidRDefault="003131A1" w:rsidP="003131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педагогического совета       </w:t>
      </w:r>
      <w:r w:rsidR="0028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</w:t>
      </w:r>
      <w:r w:rsidRPr="0053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 </w:t>
      </w:r>
      <w:r w:rsidRPr="0053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</w:p>
    <w:p w:rsidR="003131A1" w:rsidRPr="005330EB" w:rsidRDefault="003131A1" w:rsidP="003131A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 </w:t>
      </w:r>
      <w:r w:rsidRPr="0053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53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proofErr w:type="gramStart"/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</w:t>
      </w:r>
      <w:r w:rsidR="00287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Директор  МБОУ </w:t>
      </w:r>
      <w:r w:rsidRPr="0053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«Лицей №51»</w:t>
      </w:r>
    </w:p>
    <w:p w:rsidR="003131A1" w:rsidRPr="003131A1" w:rsidRDefault="003131A1" w:rsidP="003131A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 Е.В. </w:t>
      </w:r>
      <w:proofErr w:type="spellStart"/>
      <w:r w:rsidRPr="0053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Курлаева</w:t>
      </w:r>
      <w:proofErr w:type="spellEnd"/>
    </w:p>
    <w:p w:rsidR="003131A1" w:rsidRPr="003131A1" w:rsidRDefault="003131A1" w:rsidP="003131A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131A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3131A1" w:rsidRPr="003131A1" w:rsidRDefault="003131A1" w:rsidP="003131A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131A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3131A1" w:rsidRDefault="003131A1" w:rsidP="003131A1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3131A1" w:rsidRPr="003131A1" w:rsidRDefault="003131A1" w:rsidP="003131A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131A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ПОЛОЖЕНИЕ</w:t>
      </w:r>
    </w:p>
    <w:p w:rsidR="003131A1" w:rsidRPr="003131A1" w:rsidRDefault="003131A1" w:rsidP="003131A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131A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о порядке обеспечения и выдачи учебной литературы </w:t>
      </w:r>
      <w:proofErr w:type="gramStart"/>
      <w:r w:rsidRPr="003131A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обучающимся</w:t>
      </w:r>
      <w:proofErr w:type="gramEnd"/>
      <w:r w:rsidRPr="003131A1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МБОУ </w:t>
      </w: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«Лицей №51»</w:t>
      </w:r>
    </w:p>
    <w:p w:rsidR="005330EB" w:rsidRDefault="003131A1" w:rsidP="002877D8">
      <w:pPr>
        <w:spacing w:after="150" w:line="240" w:lineRule="auto"/>
      </w:pPr>
      <w:r w:rsidRPr="003131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3131A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b/>
          <w:bCs/>
          <w:color w:val="000000"/>
          <w:sz w:val="28"/>
          <w:szCs w:val="28"/>
        </w:rPr>
        <w:t>I .Общие положения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1.1. Положение о фонде учебной литературы разработано в соответствии с </w:t>
      </w:r>
      <w:r w:rsidRPr="005330EB">
        <w:rPr>
          <w:rStyle w:val="a4"/>
          <w:color w:val="000000"/>
          <w:sz w:val="28"/>
          <w:szCs w:val="28"/>
        </w:rPr>
        <w:t>Федеральным законом "Об образовании в Российской Федерации" от 29.12.2012 N 273-ФЗ</w:t>
      </w:r>
      <w:r w:rsidRPr="005330EB">
        <w:rPr>
          <w:color w:val="000000"/>
          <w:sz w:val="28"/>
          <w:szCs w:val="28"/>
        </w:rPr>
        <w:t> на основании Инструкции об учете библиотечного фонда (Приложение №1 к Приказу МО РФ №2488 от 24.08.2000г. «Об учете библиотечного фонда библиотек образовательных учреждений).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1.2. Работа библиотеки по формированию фонда учебной литературы и оперированию им определяется следующими документами:</w:t>
      </w:r>
    </w:p>
    <w:p w:rsidR="005330EB" w:rsidRPr="005330EB" w:rsidRDefault="005330EB" w:rsidP="005330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Приказ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</w:t>
      </w:r>
    </w:p>
    <w:p w:rsidR="005330EB" w:rsidRPr="005330EB" w:rsidRDefault="005330EB" w:rsidP="005330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Устав ОУ, образовательная программа ОУ, учебный план ОУ.</w:t>
      </w:r>
    </w:p>
    <w:p w:rsidR="005330EB" w:rsidRPr="005330EB" w:rsidRDefault="005330EB" w:rsidP="005330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УМК по всем преподающимся учебным дисциплинам, разработанные школьными методическими объединениями (далее – МО).</w:t>
      </w:r>
      <w:r w:rsidRPr="005330EB">
        <w:rPr>
          <w:color w:val="000000"/>
          <w:sz w:val="28"/>
          <w:szCs w:val="28"/>
        </w:rPr>
        <w:br/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1.3. Порядок предоставления в пользование учащимся учебников, учебных пособий и учебно-методических материалов, порядок пользования данными учебниками, учебными пособиями, учебно-методическими материалами, порядок работы с ними, а также порядок организации работы по сохранению библиотечного фонда учебной литературы определяется:</w:t>
      </w:r>
    </w:p>
    <w:p w:rsidR="005330EB" w:rsidRPr="005330EB" w:rsidRDefault="005330EB" w:rsidP="005330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Положением о библиотеке,</w:t>
      </w:r>
    </w:p>
    <w:p w:rsidR="005330EB" w:rsidRPr="005330EB" w:rsidRDefault="005330EB" w:rsidP="005330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Правилами пользования библиотекой</w:t>
      </w:r>
    </w:p>
    <w:p w:rsidR="005330EB" w:rsidRPr="005330EB" w:rsidRDefault="005330EB" w:rsidP="005330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Данным Положением утвержденным директором школы и согласованным с педсоветом.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lastRenderedPageBreak/>
        <w:t xml:space="preserve">1.4. Настоящее Положение является локальным нормативным актом, регулирующим деятельность МБОУ </w:t>
      </w:r>
      <w:r>
        <w:rPr>
          <w:color w:val="000000"/>
          <w:sz w:val="28"/>
          <w:szCs w:val="28"/>
        </w:rPr>
        <w:t xml:space="preserve">«Лицей №51» </w:t>
      </w:r>
      <w:r w:rsidRPr="005330EB">
        <w:rPr>
          <w:color w:val="000000"/>
          <w:sz w:val="28"/>
          <w:szCs w:val="28"/>
        </w:rPr>
        <w:t xml:space="preserve"> (далее – ОУ) в образовательном процессе;</w:t>
      </w:r>
    </w:p>
    <w:p w:rsidR="005330EB" w:rsidRPr="005330EB" w:rsidRDefault="005330EB" w:rsidP="005330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вступает в силу со дня его утверждения 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 </w:t>
      </w:r>
      <w:proofErr w:type="gramStart"/>
      <w:r w:rsidRPr="005330EB">
        <w:rPr>
          <w:color w:val="000000"/>
          <w:sz w:val="28"/>
          <w:szCs w:val="28"/>
        </w:rPr>
        <w:t>рассматривается</w:t>
      </w:r>
      <w:proofErr w:type="gramEnd"/>
      <w:r w:rsidRPr="005330EB">
        <w:rPr>
          <w:color w:val="000000"/>
          <w:sz w:val="28"/>
          <w:szCs w:val="28"/>
        </w:rPr>
        <w:t xml:space="preserve"> принимается на педагогическом совете, и утверждается директором;</w:t>
      </w:r>
    </w:p>
    <w:p w:rsidR="005330EB" w:rsidRPr="005330EB" w:rsidRDefault="005330EB" w:rsidP="005330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br/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1.5.Основная задача</w:t>
      </w:r>
      <w:r w:rsidRPr="005330EB">
        <w:rPr>
          <w:b/>
          <w:bCs/>
          <w:color w:val="000000"/>
          <w:sz w:val="28"/>
          <w:szCs w:val="28"/>
        </w:rPr>
        <w:t> - </w:t>
      </w:r>
      <w:r w:rsidRPr="005330EB">
        <w:rPr>
          <w:color w:val="000000"/>
          <w:sz w:val="28"/>
          <w:szCs w:val="28"/>
        </w:rPr>
        <w:t>обеспечение учебной литературой учебного процесса ОУ.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330EB">
        <w:rPr>
          <w:b/>
          <w:bCs/>
          <w:color w:val="000000"/>
          <w:sz w:val="28"/>
          <w:szCs w:val="28"/>
        </w:rPr>
        <w:t>2. Основные функции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2.1. Для реализации основной задачи библиотека:</w:t>
      </w:r>
    </w:p>
    <w:p w:rsidR="005330EB" w:rsidRPr="005330EB" w:rsidRDefault="005330EB" w:rsidP="005330E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анализирует состояния и потребности фонда учебной литературы;</w:t>
      </w:r>
    </w:p>
    <w:p w:rsidR="005330EB" w:rsidRPr="005330EB" w:rsidRDefault="005330EB" w:rsidP="005330E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комплектует фонд учебной литературы на основании ФП, образовательных программ ОУ, учебного плана и УМК по преподаваемым дисциплинам;</w:t>
      </w:r>
    </w:p>
    <w:p w:rsidR="005330EB" w:rsidRPr="005330EB" w:rsidRDefault="005330EB" w:rsidP="005330E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осуществляет учет и контроль поступлений, хранения и списания согласно инструкции</w:t>
      </w:r>
      <w:proofErr w:type="gramStart"/>
      <w:r w:rsidRPr="005330EB">
        <w:rPr>
          <w:color w:val="000000"/>
          <w:sz w:val="28"/>
          <w:szCs w:val="28"/>
        </w:rPr>
        <w:t xml:space="preserve"> ;</w:t>
      </w:r>
      <w:proofErr w:type="gramEnd"/>
    </w:p>
    <w:p w:rsidR="005330EB" w:rsidRPr="005330EB" w:rsidRDefault="005330EB" w:rsidP="005330E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осуществляет выдачу учебников в начале учебного года и сбор учебников в конце учебного года;</w:t>
      </w:r>
    </w:p>
    <w:p w:rsidR="005330EB" w:rsidRPr="005330EB" w:rsidRDefault="005330EB" w:rsidP="005330E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совместно с педагогическим коллективом проводит мероприятия по сохранности учебного фонда;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330EB">
        <w:rPr>
          <w:b/>
          <w:bCs/>
          <w:color w:val="000000"/>
          <w:sz w:val="28"/>
          <w:szCs w:val="28"/>
        </w:rPr>
        <w:t>3. Организация деятельности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3.1.Библиотекарь на основе предоставленных руководителями МО УМК по каждой преподаваемой в школе дисциплине анализирует состояние фонда учебной литературы и доводит до сведения администрации ОУ состояние и потребности фонда учебной литературы ежегодно.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3.2. Комплектование</w:t>
      </w:r>
    </w:p>
    <w:p w:rsidR="005330EB" w:rsidRPr="005330EB" w:rsidRDefault="005330EB" w:rsidP="005330E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Комплектование фонда учебной литературы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5330EB" w:rsidRPr="005330EB" w:rsidRDefault="005330EB" w:rsidP="005330E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Директор ОУ отвечает за организацию своевременного пополнения фонда учебной литературой.</w:t>
      </w:r>
    </w:p>
    <w:p w:rsidR="005330EB" w:rsidRPr="005330EB" w:rsidRDefault="005330EB" w:rsidP="005330E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lastRenderedPageBreak/>
        <w:t>Фонд учебной литературы состоит из учебников, входящих в Федеральные перечни.</w:t>
      </w:r>
    </w:p>
    <w:p w:rsidR="005330EB" w:rsidRPr="005330EB" w:rsidRDefault="005330EB" w:rsidP="005330E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Образовательное учреждение ответственно за выбор учебной литературы, обеспечивающий реализацию заявленных учреждением образовательных программ.</w:t>
      </w:r>
    </w:p>
    <w:p w:rsidR="005330EB" w:rsidRPr="005330EB" w:rsidRDefault="005330EB" w:rsidP="005330E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Ежегодно руководителями школьных МО и учителями-предметниками определяется список комплекта учебников, учебных пособий, учебно-методических материалов, обеспечивающих преподавание учебного предмета, курса, дисциплины (модуля), в соответствии с Федеральным перечнем, образовательной программой ОУ, учебным планом ОУ, обоснованием выбора учебников</w:t>
      </w:r>
    </w:p>
    <w:p w:rsidR="005330EB" w:rsidRPr="005330EB" w:rsidRDefault="005330EB" w:rsidP="005330E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Руководитель методического объединения несет ответственность </w:t>
      </w:r>
      <w:proofErr w:type="gramStart"/>
      <w:r w:rsidRPr="005330EB">
        <w:rPr>
          <w:color w:val="000000"/>
          <w:sz w:val="28"/>
          <w:szCs w:val="28"/>
        </w:rPr>
        <w:t>за</w:t>
      </w:r>
      <w:proofErr w:type="gramEnd"/>
      <w:r w:rsidRPr="005330EB">
        <w:rPr>
          <w:color w:val="000000"/>
          <w:sz w:val="28"/>
          <w:szCs w:val="28"/>
        </w:rPr>
        <w:t>: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1) согласования перечня учебников и учебных пособий на соответствие:</w:t>
      </w:r>
    </w:p>
    <w:p w:rsidR="005330EB" w:rsidRPr="005330EB" w:rsidRDefault="005330EB" w:rsidP="005330EB">
      <w:pPr>
        <w:pStyle w:val="a3"/>
        <w:numPr>
          <w:ilvl w:val="2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требованиям Федерального государственного образовательного стандарта;</w:t>
      </w:r>
    </w:p>
    <w:p w:rsidR="005330EB" w:rsidRPr="005330EB" w:rsidRDefault="005330EB" w:rsidP="005330EB">
      <w:pPr>
        <w:pStyle w:val="a3"/>
        <w:numPr>
          <w:ilvl w:val="2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Федеральному перечню учебников;</w:t>
      </w:r>
    </w:p>
    <w:p w:rsidR="005330EB" w:rsidRPr="005330EB" w:rsidRDefault="005330EB" w:rsidP="005330EB">
      <w:pPr>
        <w:pStyle w:val="a3"/>
        <w:numPr>
          <w:ilvl w:val="2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образовательным программам, реализуемым в ОУ;</w:t>
      </w:r>
    </w:p>
    <w:p w:rsidR="005330EB" w:rsidRPr="005330EB" w:rsidRDefault="005330EB" w:rsidP="005330EB">
      <w:pPr>
        <w:pStyle w:val="a3"/>
        <w:numPr>
          <w:ilvl w:val="2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дидактической преемственности</w:t>
      </w:r>
    </w:p>
    <w:p w:rsidR="005330EB" w:rsidRPr="005330EB" w:rsidRDefault="005330EB" w:rsidP="005330E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330EB">
        <w:rPr>
          <w:color w:val="000000"/>
          <w:sz w:val="28"/>
          <w:szCs w:val="28"/>
        </w:rPr>
        <w:t>определение минимального перечня учебных пособий, учебно-методических материалов для обучающихся (рабочие тетради, контурные карты и т.д.).</w:t>
      </w:r>
      <w:proofErr w:type="gramEnd"/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330EB" w:rsidRPr="005330EB" w:rsidRDefault="005330EB" w:rsidP="005330E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Библиотекарь школьной библиотекой совместно с заместителем директора по УВР, руководителями </w:t>
      </w:r>
      <w:proofErr w:type="gramStart"/>
      <w:r w:rsidRPr="005330EB">
        <w:rPr>
          <w:color w:val="000000"/>
          <w:sz w:val="28"/>
          <w:szCs w:val="28"/>
        </w:rPr>
        <w:t>школьных</w:t>
      </w:r>
      <w:proofErr w:type="gramEnd"/>
      <w:r w:rsidRPr="005330EB">
        <w:rPr>
          <w:color w:val="000000"/>
          <w:sz w:val="28"/>
          <w:szCs w:val="28"/>
        </w:rPr>
        <w:t xml:space="preserve"> м/о и учителями-предметниками формирует ежегодно заказ на учебную литературу, в соответствии с Федеральным перечнем, образовательной программой ОУ, учебным планом ОУ, УМК по конкретным дисциплинам.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br/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3.3.Учет фонда</w:t>
      </w:r>
    </w:p>
    <w:p w:rsidR="005330EB" w:rsidRPr="005330EB" w:rsidRDefault="005330EB" w:rsidP="005330E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Библиотечный фонд учебной литературы учитывается и хранится отдельно от библиотечного фонда библиотеки</w:t>
      </w:r>
    </w:p>
    <w:p w:rsidR="005330EB" w:rsidRPr="005330EB" w:rsidRDefault="005330EB" w:rsidP="005330E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Процесс учета библиотечного фонда учебной литературы включает прием, штемпелевание, регистрацию поступлений, распределение по классам, их выбытие, а также подведение итогов движения фонда и его проверку.</w:t>
      </w:r>
    </w:p>
    <w:p w:rsidR="005330EB" w:rsidRPr="005330EB" w:rsidRDefault="005330EB" w:rsidP="005330E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Все операции по учету библиотечного фонда учебной литературы производятся библиотекарем, который ведет «Книгу суммарного учета </w:t>
      </w:r>
      <w:r w:rsidRPr="005330EB">
        <w:rPr>
          <w:color w:val="000000"/>
          <w:sz w:val="28"/>
          <w:szCs w:val="28"/>
        </w:rPr>
        <w:lastRenderedPageBreak/>
        <w:t>библиотечного фонда школьных учебников», электронный каталог и картотеку учебников</w:t>
      </w:r>
    </w:p>
    <w:p w:rsidR="005330EB" w:rsidRPr="005330EB" w:rsidRDefault="005330EB" w:rsidP="005330E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Инвентаризация фонда проводится в соответствии с требованиями инструкции.</w:t>
      </w:r>
    </w:p>
    <w:p w:rsidR="005330EB" w:rsidRPr="005330EB" w:rsidRDefault="005330EB" w:rsidP="005330E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Проводится сверка с бухгалтерией по состоянию фонда учебной литературы не реже 1 раза в год</w:t>
      </w:r>
    </w:p>
    <w:p w:rsidR="005330EB" w:rsidRPr="005330EB" w:rsidRDefault="005330EB" w:rsidP="005330E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Бухгалтерский учет библиотечного фонда учебной литературы ведется бухгалтерией</w:t>
      </w:r>
    </w:p>
    <w:p w:rsidR="005330EB" w:rsidRPr="005330EB" w:rsidRDefault="005330EB" w:rsidP="005330E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Учебники могут использоваться в течение срока действия стандарта, т.е. до 10 лет (письмо Министерства образования и науки Российской Федерации от 08.12.2011 № МД-1634/03).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b/>
          <w:bCs/>
          <w:color w:val="000000"/>
          <w:sz w:val="28"/>
          <w:szCs w:val="28"/>
        </w:rPr>
        <w:t xml:space="preserve">4. Порядок предоставления в пользование учебников и учебных пособий </w:t>
      </w:r>
      <w:proofErr w:type="gramStart"/>
      <w:r w:rsidRPr="005330EB">
        <w:rPr>
          <w:b/>
          <w:bCs/>
          <w:color w:val="000000"/>
          <w:sz w:val="28"/>
          <w:szCs w:val="28"/>
        </w:rPr>
        <w:t>обучающимся</w:t>
      </w:r>
      <w:proofErr w:type="gramEnd"/>
      <w:r w:rsidRPr="005330EB">
        <w:rPr>
          <w:b/>
          <w:bCs/>
          <w:color w:val="000000"/>
          <w:sz w:val="28"/>
          <w:szCs w:val="28"/>
        </w:rPr>
        <w:t>, осваивающим учебные предметы, курсы, дисциплины (модули) в пределах федеральных государственных образовательных стандартов, образовательных стандартов</w:t>
      </w:r>
    </w:p>
    <w:p w:rsidR="005330EB" w:rsidRPr="005330EB" w:rsidRDefault="005330EB" w:rsidP="005330EB">
      <w:pPr>
        <w:pStyle w:val="a3"/>
        <w:numPr>
          <w:ilvl w:val="1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Учебники и учебные пособия бесплатно предоставляются в пользование на время получения образования,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4.2. Учебники предоставляются </w:t>
      </w:r>
      <w:proofErr w:type="gramStart"/>
      <w:r w:rsidRPr="005330EB">
        <w:rPr>
          <w:color w:val="000000"/>
          <w:sz w:val="28"/>
          <w:szCs w:val="28"/>
        </w:rPr>
        <w:t>обучающимся</w:t>
      </w:r>
      <w:proofErr w:type="gramEnd"/>
      <w:r w:rsidRPr="005330EB">
        <w:rPr>
          <w:color w:val="000000"/>
          <w:sz w:val="28"/>
          <w:szCs w:val="28"/>
        </w:rPr>
        <w:t xml:space="preserve"> в личное пользование на срок изучения учебного предмета, курса, дисциплины (модуля).</w:t>
      </w:r>
    </w:p>
    <w:p w:rsidR="005330EB" w:rsidRPr="005330EB" w:rsidRDefault="005330EB" w:rsidP="005330EB">
      <w:pPr>
        <w:pStyle w:val="a3"/>
        <w:numPr>
          <w:ilvl w:val="1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Учебное пособие предоставляется </w:t>
      </w:r>
      <w:proofErr w:type="gramStart"/>
      <w:r w:rsidRPr="005330EB">
        <w:rPr>
          <w:color w:val="000000"/>
          <w:sz w:val="28"/>
          <w:szCs w:val="28"/>
        </w:rPr>
        <w:t>обучающемуся</w:t>
      </w:r>
      <w:proofErr w:type="gramEnd"/>
      <w:r w:rsidRPr="005330EB">
        <w:rPr>
          <w:color w:val="000000"/>
          <w:sz w:val="28"/>
          <w:szCs w:val="28"/>
        </w:rPr>
        <w:t xml:space="preserve"> бесплатно в личное пользование или в пользование для работы на уроке.</w:t>
      </w:r>
    </w:p>
    <w:p w:rsidR="005330EB" w:rsidRPr="005330EB" w:rsidRDefault="005330EB" w:rsidP="005330EB">
      <w:pPr>
        <w:pStyle w:val="a3"/>
        <w:numPr>
          <w:ilvl w:val="1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Рабочая тетрадь предоставляется </w:t>
      </w:r>
      <w:proofErr w:type="gramStart"/>
      <w:r w:rsidRPr="005330EB">
        <w:rPr>
          <w:color w:val="000000"/>
          <w:sz w:val="28"/>
          <w:szCs w:val="28"/>
        </w:rPr>
        <w:t>обучающимся</w:t>
      </w:r>
      <w:proofErr w:type="gramEnd"/>
      <w:r w:rsidRPr="005330EB">
        <w:rPr>
          <w:color w:val="000000"/>
          <w:sz w:val="28"/>
          <w:szCs w:val="28"/>
        </w:rPr>
        <w:t xml:space="preserve"> в случае, если она входит в учебный комплект по предмету. Рабочая тетрадь предоставляется </w:t>
      </w:r>
      <w:proofErr w:type="gramStart"/>
      <w:r w:rsidRPr="005330EB">
        <w:rPr>
          <w:color w:val="000000"/>
          <w:sz w:val="28"/>
          <w:szCs w:val="28"/>
        </w:rPr>
        <w:t>обучающемуся</w:t>
      </w:r>
      <w:proofErr w:type="gramEnd"/>
      <w:r w:rsidRPr="005330EB">
        <w:rPr>
          <w:color w:val="000000"/>
          <w:sz w:val="28"/>
          <w:szCs w:val="28"/>
        </w:rPr>
        <w:t xml:space="preserve"> бесплатно в личное пользование и выдается вместе с учебником.</w:t>
      </w:r>
    </w:p>
    <w:p w:rsidR="005330EB" w:rsidRPr="005330EB" w:rsidRDefault="005330EB" w:rsidP="005330EB">
      <w:pPr>
        <w:pStyle w:val="a3"/>
        <w:numPr>
          <w:ilvl w:val="1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Учебно-методические материалы, предназначенные для </w:t>
      </w:r>
      <w:proofErr w:type="gramStart"/>
      <w:r w:rsidRPr="005330EB">
        <w:rPr>
          <w:color w:val="000000"/>
          <w:sz w:val="28"/>
          <w:szCs w:val="28"/>
        </w:rPr>
        <w:t>обучающихся</w:t>
      </w:r>
      <w:proofErr w:type="gramEnd"/>
      <w:r w:rsidRPr="005330EB">
        <w:rPr>
          <w:color w:val="000000"/>
          <w:sz w:val="28"/>
          <w:szCs w:val="28"/>
        </w:rPr>
        <w:t>, предоставляются бесплатно. Учебно-методические материалы для индивидуальной работы обучающихся на уроке для выполнения домашних заданий предоставляются им в личное пользование на срок изучения учебного предмета, курса, дисциплины (модуля).</w:t>
      </w:r>
    </w:p>
    <w:p w:rsidR="005330EB" w:rsidRPr="005330EB" w:rsidRDefault="005330EB" w:rsidP="005330EB">
      <w:pPr>
        <w:pStyle w:val="a3"/>
        <w:numPr>
          <w:ilvl w:val="1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Возможно предоставление учебников по предметам музыка, изобразительное искусство, технология, основы безопасности жизнедеятельности, физическая культура, для работы на уроках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b/>
          <w:bCs/>
          <w:color w:val="000000"/>
          <w:sz w:val="28"/>
          <w:szCs w:val="28"/>
        </w:rPr>
        <w:t>5. Порядок выдачи и приема учебников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5.1. Выдача учебников осуществляется библиотекарем перед началом учебного года строго по установленному графику, утвержденному директором. Классные </w:t>
      </w:r>
      <w:r w:rsidRPr="005330EB">
        <w:rPr>
          <w:color w:val="000000"/>
          <w:sz w:val="28"/>
          <w:szCs w:val="28"/>
        </w:rPr>
        <w:lastRenderedPageBreak/>
        <w:t>руководители обязаны донести информацию о графике выдачи учебников до сведения родителей (законных представителях) обучающихся.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5.2. В конце учебного года, завершающего изучение учебного предмета, курса, дисциплины (модуля), и в случае перехода обучающегося в течение учебного года в другую образовательную организацию, учебники, учебные пособия и учебно-методические материалы, предоставленные ему в личное пользование, возвращаются в библиотеку ОУ.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5.3. Учебники выдаются учителям начальных классов и классным руководителям 5-11 классов согласно спискам учащихся, полностью сдавших книги за прошлый год.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5.4. Учителя выдают учебники учащимся и предоставляют в библиотеку их расписки за полученные учебники в ведомости о выдаче учебников. За полученные учебники для 1-4 классов расписываются родители или законные представители учащихся.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5.5. Учащиеся, не сдавшие за прошлый учебный год учебную и художественную литературу, получают учебники в индивидуальном порядке, после того как ликвидируют долги.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5.6. Учебники выдаются учащимся на 1 год.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5.7. Учебники должны быть подписаны.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5.8. За утерянные и испорченные учащимися книги несут ответственность их родители.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5.9. В течение 3-х дней учащимся должно быть проверено состояние полученных учебников, в случае обнаружения дефектов (отсутствия листов, порчи текста) необходимо сообщить об этом библиотекарю.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5.10. Прием учебников производится в конце учебного года по графику, составленному библиотекой, утвержденному директором. Учебники принимаются от учителей начальных классов и классных руководителей 5-11 классов согласно спискам учащихся.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5.11. 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5.12. </w:t>
      </w:r>
      <w:proofErr w:type="gramStart"/>
      <w:r w:rsidRPr="005330EB">
        <w:rPr>
          <w:color w:val="000000"/>
          <w:sz w:val="28"/>
          <w:szCs w:val="28"/>
        </w:rPr>
        <w:t>Если учебник утерян или испорчен, учащийся обязан заменить его на такой же или другой, необходимый школе.</w:t>
      </w:r>
      <w:proofErr w:type="gramEnd"/>
      <w:r w:rsidRPr="005330EB">
        <w:rPr>
          <w:color w:val="000000"/>
          <w:sz w:val="28"/>
          <w:szCs w:val="28"/>
        </w:rPr>
        <w:t xml:space="preserve"> Прием денежных средств за утерянные книги школьная библиотека не осуществляет.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b/>
          <w:bCs/>
          <w:color w:val="000000"/>
          <w:sz w:val="28"/>
          <w:szCs w:val="28"/>
        </w:rPr>
        <w:t>6. Порядок предоставления в пользование учебников и учебных пособий обучающимся, осваивающим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получающих платные образовательные услуги.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Если обучающиеся, получают платные образовательные услуги, то они обязаны самостоятельно обеспечивать себя учебниками и учебными пособиями в </w:t>
      </w:r>
      <w:r w:rsidRPr="005330EB">
        <w:rPr>
          <w:color w:val="000000"/>
          <w:sz w:val="28"/>
          <w:szCs w:val="28"/>
        </w:rPr>
        <w:lastRenderedPageBreak/>
        <w:t>соответствии с заключаемым договором на оказание платных образовательных услуг.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b/>
          <w:bCs/>
          <w:color w:val="000000"/>
          <w:sz w:val="28"/>
          <w:szCs w:val="28"/>
        </w:rPr>
        <w:t>7. Порядок организации работы по сохранности фонда учебной литературы школьной библиотеки</w:t>
      </w:r>
    </w:p>
    <w:p w:rsidR="005330EB" w:rsidRPr="005330EB" w:rsidRDefault="005330EB" w:rsidP="005330EB">
      <w:pPr>
        <w:pStyle w:val="a3"/>
        <w:numPr>
          <w:ilvl w:val="1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Учителя школы, классные руководители осуществляют необходимую работу с учащимися и родителями по воспитанию у учащихся бережного отношения к учебной книге;</w:t>
      </w:r>
    </w:p>
    <w:p w:rsidR="005330EB" w:rsidRPr="005330EB" w:rsidRDefault="005330EB" w:rsidP="005330EB">
      <w:pPr>
        <w:pStyle w:val="a3"/>
        <w:numPr>
          <w:ilvl w:val="1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Учитель по соответствующему предмету систематически проверяет состояние учебников и через запись в дневнике сообщает родителям и классному руководителю об отношении учащихся к учебникам.</w:t>
      </w:r>
    </w:p>
    <w:p w:rsidR="005330EB" w:rsidRPr="005330EB" w:rsidRDefault="005330EB" w:rsidP="005330EB">
      <w:pPr>
        <w:pStyle w:val="a3"/>
        <w:numPr>
          <w:ilvl w:val="1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Библиотекарь проводит контрольную проверку состояния учебников 1 раз в четверть.</w:t>
      </w:r>
    </w:p>
    <w:p w:rsidR="005330EB" w:rsidRPr="005330EB" w:rsidRDefault="005330EB" w:rsidP="005330EB">
      <w:pPr>
        <w:pStyle w:val="a3"/>
        <w:numPr>
          <w:ilvl w:val="1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Совместно с активом класса классный руководитель контролирует состояние учебников.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7.5. Учителя 1 – 4 классов, классные руководители 5 – 11 классов: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-осуществляют необходимую работу с учащимися и родителями по воспитанию бережного отношения к учебной книге;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участвуют в выдаче учебников учащимся и организуют их возврат в библиотеку по окончании учебного года;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следят за тем, чтобы после окончания учебного года учебники, подлежащие ремонту, были своевременно отремонтированы и сданы в библиотеку;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учитель-предметник систематически проверяет состояние учебников и через запись в дневнике сообщает родителям и классному руководителю об отношении учащихся к учебникам.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b/>
          <w:bCs/>
          <w:color w:val="000000"/>
          <w:sz w:val="28"/>
          <w:szCs w:val="28"/>
        </w:rPr>
        <w:t xml:space="preserve">8. Порядок работы </w:t>
      </w:r>
      <w:proofErr w:type="gramStart"/>
      <w:r w:rsidRPr="005330EB">
        <w:rPr>
          <w:b/>
          <w:bCs/>
          <w:color w:val="000000"/>
          <w:sz w:val="28"/>
          <w:szCs w:val="28"/>
        </w:rPr>
        <w:t>обучающихся</w:t>
      </w:r>
      <w:proofErr w:type="gramEnd"/>
      <w:r w:rsidRPr="005330EB">
        <w:rPr>
          <w:b/>
          <w:bCs/>
          <w:color w:val="000000"/>
          <w:sz w:val="28"/>
          <w:szCs w:val="28"/>
        </w:rPr>
        <w:t xml:space="preserve"> с учебниками, учебными пособиями, учебно-методическими материалами.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8. 1. Учащиеся имеют право на пользование во время получения образования комплекта учебников.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8.2. Учащиеся обязаны: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бережно относиться к учебникам, не допускать их загрязнения и порчи, приводящих к потере информации, ухудшающих 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аккуратно склеивать все повреждения прозрачной бумагой или широким прозрачным скотчем, удалять со страниц пометки и т.д.;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lastRenderedPageBreak/>
        <w:t>- защищать учебник прочной, твердой обложкой от повреждений и загрязнений в течение всего срока пользования учебником;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не оклеивать учебники ламинированной пленкой во избежание повреждения обложки и форзаца;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не делать в учебнике пометки карандашом, ручкой и т.д.;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не вкладывать в учебник посторонние предметы: авторучки, линейки, тетради, вырывать и загибать страницы;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хранить учебники дома в отведенном для них месте, недоступном для маленьких детей и домашних животных, отдаленном от источников огня и влажности;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при получении учебника в библиотеке внимательно его осмотреть, по возможности устранить недочеты. Если учебник не подлежит ремонту - обратиться в библиотеку для замены учебника, или отметке о недостатках (В конце учебного года претензии о недочетах не принимаются, и вина возлагается на учащегося);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- производить ремонт учебника только клеем ПВА, ПФ, клеем-карандашом, используя только белую тонкую бумагу (учебник, отремонтированный некачественно, возвращается для повторного ремонта);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8.3. Ответственность за сохранность учебников каждого ученика несут сами учащиеся, а также их родители. Родители и учащиеся должны сохранить в течение года все учебники целыми, без разрушения сшивки книги, с наличием всех страниц без записей и пометок. В случае порчи учебника, </w:t>
      </w:r>
      <w:proofErr w:type="gramStart"/>
      <w:r w:rsidRPr="005330EB">
        <w:rPr>
          <w:color w:val="000000"/>
          <w:sz w:val="28"/>
          <w:szCs w:val="28"/>
        </w:rPr>
        <w:t>необходима</w:t>
      </w:r>
      <w:proofErr w:type="gramEnd"/>
      <w:r w:rsidRPr="005330EB">
        <w:rPr>
          <w:color w:val="000000"/>
          <w:sz w:val="28"/>
          <w:szCs w:val="28"/>
        </w:rPr>
        <w:t xml:space="preserve"> замены непригодного для использования учебника новым, равнозначным.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 xml:space="preserve">8.4. В случае </w:t>
      </w:r>
      <w:proofErr w:type="spellStart"/>
      <w:r w:rsidRPr="005330EB">
        <w:rPr>
          <w:color w:val="000000"/>
          <w:sz w:val="28"/>
          <w:szCs w:val="28"/>
        </w:rPr>
        <w:t>невозврата</w:t>
      </w:r>
      <w:proofErr w:type="spellEnd"/>
      <w:r w:rsidRPr="005330EB">
        <w:rPr>
          <w:color w:val="000000"/>
          <w:sz w:val="28"/>
          <w:szCs w:val="28"/>
        </w:rPr>
        <w:t xml:space="preserve"> учебников и учебных пособий школа оставляет за собой право обращения в суд для компенсации ущерба государственному образовательному учреждению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b/>
          <w:bCs/>
          <w:color w:val="000000"/>
          <w:sz w:val="28"/>
          <w:szCs w:val="28"/>
        </w:rPr>
        <w:t>9. Права и обязанности библиотеки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9.1.Работник библиотеки имеют право:</w:t>
      </w:r>
    </w:p>
    <w:p w:rsidR="005330EB" w:rsidRPr="005330EB" w:rsidRDefault="005330EB" w:rsidP="005330E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требовать от учащихся бережного отношения к учебнику: учебник должен быть подписан, должен иметь обложку;</w:t>
      </w:r>
    </w:p>
    <w:p w:rsidR="005330EB" w:rsidRPr="005330EB" w:rsidRDefault="005330EB" w:rsidP="005330EB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в случае порчи учебника требовать равноценную замену.</w:t>
      </w:r>
    </w:p>
    <w:p w:rsidR="005330EB" w:rsidRPr="005330EB" w:rsidRDefault="005330EB" w:rsidP="005330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9.2. Работник библиотеки обязан</w:t>
      </w:r>
    </w:p>
    <w:p w:rsidR="005330EB" w:rsidRPr="005330EB" w:rsidRDefault="005330EB" w:rsidP="005330EB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формировать фонды учебной литературы в соответствии с утвержденными федеральными перечнями учебных изданий, образовательными программам;</w:t>
      </w:r>
    </w:p>
    <w:p w:rsidR="005330EB" w:rsidRPr="005330EB" w:rsidRDefault="005330EB" w:rsidP="005330EB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30EB">
        <w:rPr>
          <w:color w:val="000000"/>
          <w:sz w:val="28"/>
          <w:szCs w:val="28"/>
        </w:rPr>
        <w:t>обеспечивать выдачу учебников учащимся в начале учебного года.</w:t>
      </w:r>
    </w:p>
    <w:p w:rsidR="005330EB" w:rsidRPr="005330EB" w:rsidRDefault="005330EB">
      <w:pPr>
        <w:rPr>
          <w:rFonts w:ascii="Times New Roman" w:hAnsi="Times New Roman" w:cs="Times New Roman"/>
          <w:sz w:val="28"/>
          <w:szCs w:val="28"/>
        </w:rPr>
      </w:pPr>
    </w:p>
    <w:p w:rsidR="005330EB" w:rsidRPr="005330EB" w:rsidRDefault="005330EB">
      <w:pPr>
        <w:rPr>
          <w:rFonts w:ascii="Times New Roman" w:hAnsi="Times New Roman" w:cs="Times New Roman"/>
          <w:sz w:val="28"/>
          <w:szCs w:val="28"/>
        </w:rPr>
      </w:pPr>
    </w:p>
    <w:p w:rsidR="005330EB" w:rsidRPr="005330EB" w:rsidRDefault="005330EB">
      <w:pPr>
        <w:rPr>
          <w:rFonts w:ascii="Times New Roman" w:hAnsi="Times New Roman" w:cs="Times New Roman"/>
          <w:sz w:val="28"/>
          <w:szCs w:val="28"/>
        </w:rPr>
      </w:pPr>
    </w:p>
    <w:p w:rsidR="005330EB" w:rsidRPr="005330EB" w:rsidRDefault="005330EB">
      <w:pPr>
        <w:rPr>
          <w:rFonts w:ascii="Times New Roman" w:hAnsi="Times New Roman" w:cs="Times New Roman"/>
          <w:sz w:val="28"/>
          <w:szCs w:val="28"/>
        </w:rPr>
      </w:pPr>
    </w:p>
    <w:p w:rsidR="005330EB" w:rsidRPr="005330EB" w:rsidRDefault="005330EB">
      <w:pPr>
        <w:rPr>
          <w:rFonts w:ascii="Times New Roman" w:hAnsi="Times New Roman" w:cs="Times New Roman"/>
          <w:sz w:val="28"/>
          <w:szCs w:val="28"/>
        </w:rPr>
      </w:pPr>
    </w:p>
    <w:p w:rsidR="005330EB" w:rsidRDefault="005330EB"/>
    <w:p w:rsidR="005330EB" w:rsidRDefault="005330EB"/>
    <w:p w:rsidR="005330EB" w:rsidRDefault="005330EB"/>
    <w:p w:rsidR="005330EB" w:rsidRDefault="005330EB"/>
    <w:p w:rsidR="005330EB" w:rsidRDefault="005330EB"/>
    <w:p w:rsidR="005330EB" w:rsidRDefault="005330EB"/>
    <w:p w:rsidR="005330EB" w:rsidRDefault="005330EB"/>
    <w:sectPr w:rsidR="005330EB" w:rsidSect="002877D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1CF"/>
    <w:multiLevelType w:val="multilevel"/>
    <w:tmpl w:val="1660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B7957"/>
    <w:multiLevelType w:val="multilevel"/>
    <w:tmpl w:val="B8F2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A1189"/>
    <w:multiLevelType w:val="multilevel"/>
    <w:tmpl w:val="EC96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22324"/>
    <w:multiLevelType w:val="multilevel"/>
    <w:tmpl w:val="CAC0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25B9A"/>
    <w:multiLevelType w:val="multilevel"/>
    <w:tmpl w:val="E32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C442E"/>
    <w:multiLevelType w:val="multilevel"/>
    <w:tmpl w:val="C2EC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97D77"/>
    <w:multiLevelType w:val="multilevel"/>
    <w:tmpl w:val="295E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3F31A5"/>
    <w:multiLevelType w:val="multilevel"/>
    <w:tmpl w:val="7724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D29EE"/>
    <w:multiLevelType w:val="multilevel"/>
    <w:tmpl w:val="9C0E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AE7D73"/>
    <w:multiLevelType w:val="multilevel"/>
    <w:tmpl w:val="04BC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F3361"/>
    <w:multiLevelType w:val="multilevel"/>
    <w:tmpl w:val="AA3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34E1"/>
    <w:multiLevelType w:val="multilevel"/>
    <w:tmpl w:val="C990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8C73EB"/>
    <w:multiLevelType w:val="multilevel"/>
    <w:tmpl w:val="A54A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AE648F"/>
    <w:multiLevelType w:val="multilevel"/>
    <w:tmpl w:val="3F5C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1A1"/>
    <w:rsid w:val="00062E6B"/>
    <w:rsid w:val="002877D8"/>
    <w:rsid w:val="003131A1"/>
    <w:rsid w:val="00351B24"/>
    <w:rsid w:val="005330EB"/>
    <w:rsid w:val="00AE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24"/>
  </w:style>
  <w:style w:type="paragraph" w:styleId="2">
    <w:name w:val="heading 2"/>
    <w:basedOn w:val="a"/>
    <w:link w:val="20"/>
    <w:uiPriority w:val="9"/>
    <w:qFormat/>
    <w:rsid w:val="00313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1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1A1"/>
    <w:rPr>
      <w:b/>
      <w:bCs/>
    </w:rPr>
  </w:style>
  <w:style w:type="character" w:styleId="a5">
    <w:name w:val="Emphasis"/>
    <w:basedOn w:val="a0"/>
    <w:uiPriority w:val="20"/>
    <w:qFormat/>
    <w:rsid w:val="003131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Ярослав</cp:lastModifiedBy>
  <cp:revision>1</cp:revision>
  <dcterms:created xsi:type="dcterms:W3CDTF">2018-10-04T05:59:00Z</dcterms:created>
  <dcterms:modified xsi:type="dcterms:W3CDTF">2018-10-04T06:27:00Z</dcterms:modified>
</cp:coreProperties>
</file>