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29" w:rsidRDefault="002E1329" w:rsidP="002E1329">
      <w:pPr>
        <w:rPr>
          <w:noProof/>
          <w:lang w:eastAsia="ru-RU"/>
        </w:rPr>
      </w:pPr>
    </w:p>
    <w:p w:rsidR="002E1329" w:rsidRDefault="002E1329" w:rsidP="002E1329">
      <w:pPr>
        <w:rPr>
          <w:noProof/>
          <w:lang w:eastAsia="ru-RU"/>
        </w:rPr>
      </w:pPr>
    </w:p>
    <w:p w:rsidR="00BF6971" w:rsidRPr="00C6133C" w:rsidRDefault="00BF6971" w:rsidP="002E1329">
      <w:pPr>
        <w:jc w:val="center"/>
        <w:rPr>
          <w:rFonts w:ascii="Monotype Corsiva" w:hAnsi="Monotype Corsiva" w:cs="Times New Roman"/>
          <w:color w:val="365F91" w:themeColor="accent1" w:themeShade="BF"/>
          <w:sz w:val="40"/>
          <w:szCs w:val="3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200"/>
          <w:szCs w:val="32"/>
        </w:rPr>
        <w:t>ЛЕТОПИСЬ</w:t>
      </w:r>
    </w:p>
    <w:p w:rsidR="00BF6971" w:rsidRPr="00C6133C" w:rsidRDefault="00BF6971" w:rsidP="00BF6971">
      <w:pPr>
        <w:jc w:val="center"/>
        <w:rPr>
          <w:rFonts w:ascii="Monotype Corsiva" w:hAnsi="Monotype Corsiva" w:cs="Times New Roman"/>
          <w:color w:val="365F91" w:themeColor="accent1" w:themeShade="BF"/>
          <w:sz w:val="220"/>
          <w:szCs w:val="3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220"/>
          <w:szCs w:val="32"/>
        </w:rPr>
        <w:t xml:space="preserve">НАШЕЙ </w:t>
      </w:r>
    </w:p>
    <w:p w:rsidR="00136EF9" w:rsidRPr="00C6133C" w:rsidRDefault="00BF6971" w:rsidP="00BF6971">
      <w:pPr>
        <w:jc w:val="center"/>
        <w:rPr>
          <w:rFonts w:ascii="Monotype Corsiva" w:hAnsi="Monotype Corsiva" w:cs="Times New Roman"/>
          <w:color w:val="365F91" w:themeColor="accent1" w:themeShade="BF"/>
          <w:sz w:val="220"/>
          <w:szCs w:val="3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220"/>
          <w:szCs w:val="32"/>
        </w:rPr>
        <w:t>ШКОЛЫ</w:t>
      </w:r>
    </w:p>
    <w:p w:rsidR="00983D09" w:rsidRPr="00C6133C" w:rsidRDefault="00983D09" w:rsidP="00BF6971">
      <w:pPr>
        <w:jc w:val="center"/>
        <w:rPr>
          <w:rFonts w:ascii="Monotype Corsiva" w:hAnsi="Monotype Corsiva" w:cs="Times New Roman"/>
          <w:color w:val="365F91" w:themeColor="accent1" w:themeShade="BF"/>
          <w:sz w:val="220"/>
          <w:szCs w:val="3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220"/>
          <w:szCs w:val="32"/>
        </w:rPr>
        <w:t>1929</w:t>
      </w:r>
      <w:r w:rsidR="0014323F" w:rsidRPr="00C6133C">
        <w:rPr>
          <w:rFonts w:ascii="Monotype Corsiva" w:hAnsi="Monotype Corsiva" w:cs="Times New Roman"/>
          <w:color w:val="365F91" w:themeColor="accent1" w:themeShade="BF"/>
          <w:sz w:val="220"/>
          <w:szCs w:val="32"/>
        </w:rPr>
        <w:t xml:space="preserve"> г.   </w:t>
      </w:r>
      <w:r w:rsidRPr="00C6133C">
        <w:rPr>
          <w:rFonts w:ascii="Monotype Corsiva" w:hAnsi="Monotype Corsiva" w:cs="Times New Roman"/>
          <w:color w:val="365F91" w:themeColor="accent1" w:themeShade="BF"/>
          <w:sz w:val="220"/>
          <w:szCs w:val="32"/>
        </w:rPr>
        <w:t>…</w:t>
      </w:r>
    </w:p>
    <w:p w:rsidR="002E1329" w:rsidRPr="002E1329" w:rsidRDefault="002E1329" w:rsidP="00BF6971">
      <w:pPr>
        <w:jc w:val="center"/>
        <w:rPr>
          <w:rFonts w:ascii="Monotype Corsiva" w:hAnsi="Monotype Corsiva" w:cs="Times New Roman"/>
          <w:color w:val="C00000"/>
          <w:sz w:val="32"/>
          <w:szCs w:val="32"/>
        </w:rPr>
      </w:pPr>
    </w:p>
    <w:p w:rsidR="002E1329" w:rsidRDefault="002E1329">
      <w:pPr>
        <w:jc w:val="center"/>
        <w:rPr>
          <w:rFonts w:ascii="Monotype Corsiva" w:hAnsi="Monotype Corsiva" w:cs="Times New Roman"/>
          <w:color w:val="C00000"/>
          <w:sz w:val="40"/>
          <w:szCs w:val="40"/>
        </w:rPr>
      </w:pPr>
    </w:p>
    <w:p w:rsidR="002E1329" w:rsidRDefault="002E1329">
      <w:pPr>
        <w:jc w:val="center"/>
        <w:rPr>
          <w:rFonts w:ascii="Monotype Corsiva" w:hAnsi="Monotype Corsiva" w:cs="Times New Roman"/>
          <w:color w:val="C00000"/>
          <w:sz w:val="40"/>
          <w:szCs w:val="40"/>
        </w:rPr>
      </w:pPr>
    </w:p>
    <w:p w:rsidR="002E1329" w:rsidRPr="00C6133C" w:rsidRDefault="002E1329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40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40"/>
        </w:rPr>
        <w:lastRenderedPageBreak/>
        <w:t xml:space="preserve">Школа была основана в 1929 году в здании гостиницы для извозчиков, которое было построено в 1902 году </w:t>
      </w:r>
    </w:p>
    <w:p w:rsidR="002E1329" w:rsidRPr="00C6133C" w:rsidRDefault="002E1329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40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40"/>
        </w:rPr>
        <w:t>(в некоторых документах значится 1890 год).</w:t>
      </w:r>
    </w:p>
    <w:p w:rsidR="002E1329" w:rsidRPr="00C6133C" w:rsidRDefault="002E1329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40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40"/>
        </w:rPr>
        <w:t>Изначально это была начальная школа, затем сломали конюшни, и построили одноэтажное здание, выходящее на улицу Социалистическую, а по улице Чехова по-прежнему стояло двухэтажное здание.</w:t>
      </w:r>
    </w:p>
    <w:p w:rsidR="002E1329" w:rsidRPr="00C6133C" w:rsidRDefault="002E1329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40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40"/>
        </w:rPr>
        <w:t>Школа была мужской.</w:t>
      </w:r>
    </w:p>
    <w:p w:rsidR="0014323F" w:rsidRPr="00C6133C" w:rsidRDefault="0014323F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40"/>
        </w:rPr>
      </w:pPr>
    </w:p>
    <w:p w:rsidR="0014323F" w:rsidRPr="00C6133C" w:rsidRDefault="0014323F">
      <w:pPr>
        <w:jc w:val="center"/>
        <w:rPr>
          <w:rFonts w:ascii="Monotype Corsiva" w:hAnsi="Monotype Corsiva" w:cs="Times New Roman"/>
          <w:color w:val="365F91" w:themeColor="accent1" w:themeShade="BF"/>
          <w:sz w:val="48"/>
          <w:szCs w:val="40"/>
        </w:rPr>
      </w:pPr>
    </w:p>
    <w:p w:rsidR="002E1329" w:rsidRPr="0014323F" w:rsidRDefault="0014323F" w:rsidP="0014323F">
      <w:pPr>
        <w:jc w:val="center"/>
        <w:rPr>
          <w:rFonts w:ascii="Monotype Corsiva" w:hAnsi="Monotype Corsiva" w:cs="Times New Roman"/>
          <w:color w:val="C00000"/>
          <w:sz w:val="72"/>
          <w:szCs w:val="72"/>
        </w:rPr>
      </w:pPr>
      <w:r>
        <w:rPr>
          <w:rFonts w:ascii="Monotype Corsiva" w:hAnsi="Monotype Corsiva" w:cs="Times New Roman"/>
          <w:noProof/>
          <w:color w:val="C00000"/>
          <w:sz w:val="72"/>
          <w:szCs w:val="72"/>
          <w:lang w:eastAsia="ru-RU"/>
        </w:rPr>
        <w:lastRenderedPageBreak/>
        <w:drawing>
          <wp:inline distT="0" distB="0" distL="0" distR="0">
            <wp:extent cx="6667500" cy="822960"/>
            <wp:effectExtent l="0" t="0" r="0" b="0"/>
            <wp:docPr id="4" name="Рисунок 4" descr="C:\Users\ЗавВР\Desktop\100701101_Lenta__2_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авВР\Desktop\100701101_Lenta__2_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329" w:rsidRPr="0014323F">
        <w:rPr>
          <w:rFonts w:ascii="Monotype Corsiva" w:hAnsi="Monotype Corsiva" w:cs="Times New Roman"/>
          <w:color w:val="C00000"/>
          <w:sz w:val="72"/>
          <w:szCs w:val="72"/>
        </w:rPr>
        <w:t>Великая Отечественная война….</w:t>
      </w:r>
    </w:p>
    <w:p w:rsidR="002E1329" w:rsidRPr="000846D7" w:rsidRDefault="002E1329">
      <w:pPr>
        <w:jc w:val="center"/>
        <w:rPr>
          <w:rFonts w:ascii="Monotype Corsiva" w:hAnsi="Monotype Corsiva" w:cs="Times New Roman"/>
          <w:color w:val="C00000"/>
          <w:sz w:val="72"/>
          <w:szCs w:val="72"/>
        </w:rPr>
      </w:pPr>
      <w:r w:rsidRPr="000846D7">
        <w:rPr>
          <w:rFonts w:ascii="Monotype Corsiva" w:hAnsi="Monotype Corsiva" w:cs="Times New Roman"/>
          <w:color w:val="C00000"/>
          <w:sz w:val="72"/>
          <w:szCs w:val="72"/>
        </w:rPr>
        <w:t xml:space="preserve">Во второй период немецкой оккупации Ростова-на-Дону, </w:t>
      </w:r>
      <w:r w:rsidR="0014323F" w:rsidRPr="000846D7">
        <w:rPr>
          <w:rFonts w:ascii="Monotype Corsiva" w:hAnsi="Monotype Corsiva" w:cs="Times New Roman"/>
          <w:color w:val="C00000"/>
          <w:sz w:val="72"/>
          <w:szCs w:val="72"/>
        </w:rPr>
        <w:t>ш</w:t>
      </w:r>
      <w:r w:rsidRPr="000846D7">
        <w:rPr>
          <w:rFonts w:ascii="Monotype Corsiva" w:hAnsi="Monotype Corsiva" w:cs="Times New Roman"/>
          <w:color w:val="C00000"/>
          <w:sz w:val="72"/>
          <w:szCs w:val="72"/>
        </w:rPr>
        <w:t xml:space="preserve">кола </w:t>
      </w:r>
      <w:r w:rsidR="0014323F" w:rsidRPr="000846D7">
        <w:rPr>
          <w:rFonts w:ascii="Monotype Corsiva" w:hAnsi="Monotype Corsiva" w:cs="Times New Roman"/>
          <w:color w:val="C00000"/>
          <w:sz w:val="72"/>
          <w:szCs w:val="72"/>
        </w:rPr>
        <w:t xml:space="preserve">начала </w:t>
      </w:r>
      <w:r w:rsidRPr="000846D7">
        <w:rPr>
          <w:rFonts w:ascii="Monotype Corsiva" w:hAnsi="Monotype Corsiva" w:cs="Times New Roman"/>
          <w:color w:val="C00000"/>
          <w:sz w:val="72"/>
          <w:szCs w:val="72"/>
        </w:rPr>
        <w:t>свою работу 12 октября 1942 года</w:t>
      </w:r>
      <w:r w:rsidR="00522825" w:rsidRPr="000846D7">
        <w:rPr>
          <w:rFonts w:ascii="Monotype Corsiva" w:hAnsi="Monotype Corsiva" w:cs="Times New Roman"/>
          <w:color w:val="C00000"/>
          <w:sz w:val="72"/>
          <w:szCs w:val="72"/>
        </w:rPr>
        <w:t xml:space="preserve">. Возобновили свою деятельность только начальные классы. Обучение строилось на основе установок немецкого командования, требовавшего, чтобы процесс преподавания строился на «любви к немецкому народу». </w:t>
      </w:r>
    </w:p>
    <w:p w:rsidR="000846D7" w:rsidRPr="000846D7" w:rsidRDefault="00522825">
      <w:pPr>
        <w:jc w:val="center"/>
        <w:rPr>
          <w:rFonts w:ascii="Monotype Corsiva" w:hAnsi="Monotype Corsiva" w:cs="Times New Roman"/>
          <w:color w:val="C00000"/>
          <w:sz w:val="72"/>
          <w:szCs w:val="72"/>
        </w:rPr>
      </w:pPr>
      <w:r w:rsidRPr="000846D7">
        <w:rPr>
          <w:rFonts w:ascii="Monotype Corsiva" w:hAnsi="Monotype Corsiva" w:cs="Times New Roman"/>
          <w:color w:val="C00000"/>
          <w:sz w:val="72"/>
          <w:szCs w:val="72"/>
        </w:rPr>
        <w:t xml:space="preserve">Занятия были прерваны в середине января 1943 года. </w:t>
      </w:r>
    </w:p>
    <w:p w:rsidR="00522825" w:rsidRPr="0014323F" w:rsidRDefault="000846D7">
      <w:pPr>
        <w:jc w:val="center"/>
        <w:rPr>
          <w:rFonts w:ascii="Monotype Corsiva" w:hAnsi="Monotype Corsiva" w:cs="Times New Roman"/>
          <w:color w:val="C00000"/>
          <w:sz w:val="72"/>
          <w:szCs w:val="72"/>
        </w:rPr>
      </w:pPr>
      <w:r>
        <w:rPr>
          <w:rFonts w:ascii="Monotype Corsiva" w:hAnsi="Monotype Corsiva" w:cs="Times New Roman"/>
          <w:noProof/>
          <w:color w:val="C00000"/>
          <w:sz w:val="72"/>
          <w:szCs w:val="72"/>
          <w:lang w:eastAsia="ru-RU"/>
        </w:rPr>
        <w:lastRenderedPageBreak/>
        <w:drawing>
          <wp:inline distT="0" distB="0" distL="0" distR="0">
            <wp:extent cx="6667500" cy="982980"/>
            <wp:effectExtent l="0" t="0" r="0" b="0"/>
            <wp:docPr id="5" name="Рисунок 5" descr="C:\Users\ЗавВР\Desktop\100701101_Lenta__2_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ЗавВР\Desktop\100701101_Lenta__2_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825" w:rsidRPr="0014323F">
        <w:rPr>
          <w:rFonts w:ascii="Monotype Corsiva" w:hAnsi="Monotype Corsiva" w:cs="Times New Roman"/>
          <w:color w:val="C00000"/>
          <w:sz w:val="72"/>
          <w:szCs w:val="72"/>
        </w:rPr>
        <w:t>После освобождения Ростова в феврале 1943 года наша школа напоминала скорее уборную. Много пришлось приложить сил, чтобы всё убрать.</w:t>
      </w:r>
    </w:p>
    <w:p w:rsidR="00522825" w:rsidRPr="0014323F" w:rsidRDefault="00522825">
      <w:pPr>
        <w:jc w:val="center"/>
        <w:rPr>
          <w:rFonts w:ascii="Monotype Corsiva" w:hAnsi="Monotype Corsiva" w:cs="Times New Roman"/>
          <w:color w:val="C00000"/>
          <w:sz w:val="72"/>
          <w:szCs w:val="72"/>
        </w:rPr>
      </w:pPr>
      <w:r w:rsidRPr="0014323F">
        <w:rPr>
          <w:rFonts w:ascii="Monotype Corsiva" w:hAnsi="Monotype Corsiva" w:cs="Times New Roman"/>
          <w:color w:val="C00000"/>
          <w:sz w:val="72"/>
          <w:szCs w:val="72"/>
        </w:rPr>
        <w:t xml:space="preserve">23-25 февраля 1943 года в школе возобновились занятия. На тот момент обучались 30 детей возраста начальной школы. Численность детей росла медленно. Через месяц после начала занятий в нашей школе уже обучались 39 ребятишек. Так  </w:t>
      </w:r>
      <w:r w:rsidR="0014323F">
        <w:rPr>
          <w:rFonts w:ascii="Monotype Corsiva" w:hAnsi="Monotype Corsiva" w:cs="Times New Roman"/>
          <w:color w:val="C00000"/>
          <w:sz w:val="72"/>
          <w:szCs w:val="72"/>
        </w:rPr>
        <w:t xml:space="preserve">продолжила </w:t>
      </w:r>
      <w:r w:rsidRPr="0014323F">
        <w:rPr>
          <w:rFonts w:ascii="Monotype Corsiva" w:hAnsi="Monotype Corsiva" w:cs="Times New Roman"/>
          <w:color w:val="C00000"/>
          <w:sz w:val="72"/>
          <w:szCs w:val="72"/>
        </w:rPr>
        <w:t>свою работу средняя мужская школа № 51.</w:t>
      </w:r>
    </w:p>
    <w:p w:rsidR="0014323F" w:rsidRDefault="0014323F">
      <w:pPr>
        <w:jc w:val="center"/>
        <w:rPr>
          <w:rFonts w:ascii="Monotype Corsiva" w:hAnsi="Monotype Corsiva" w:cs="Times New Roman"/>
          <w:color w:val="C00000"/>
          <w:sz w:val="72"/>
          <w:szCs w:val="72"/>
        </w:rPr>
      </w:pPr>
    </w:p>
    <w:p w:rsidR="0014323F" w:rsidRDefault="0014323F">
      <w:pPr>
        <w:jc w:val="center"/>
        <w:rPr>
          <w:rFonts w:ascii="Monotype Corsiva" w:hAnsi="Monotype Corsiva" w:cs="Times New Roman"/>
          <w:color w:val="C00000"/>
          <w:sz w:val="72"/>
          <w:szCs w:val="72"/>
        </w:rPr>
      </w:pPr>
    </w:p>
    <w:p w:rsidR="00522825" w:rsidRPr="00C6133C" w:rsidRDefault="00522825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>В школе было печное отопление. Горячей воды не было. Часто учащиеся приносили в школу для занятий</w:t>
      </w:r>
      <w:r w:rsidR="00695E61"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 xml:space="preserve"> стулья, и даже уголь для топки печи в классе.</w:t>
      </w:r>
    </w:p>
    <w:p w:rsidR="00695E61" w:rsidRPr="00C6133C" w:rsidRDefault="00695E61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>Массовое возвращение ростовчан в любимый город в послевоенные годы привело к тому, что численность обучающихся заметно выросла.</w:t>
      </w:r>
    </w:p>
    <w:p w:rsidR="00695E61" w:rsidRPr="00C6133C" w:rsidRDefault="00695E61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>1953 год – 980 человек</w:t>
      </w:r>
    </w:p>
    <w:p w:rsidR="00695E61" w:rsidRPr="00C6133C" w:rsidRDefault="00695E61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>1954 год – 1035 человек</w:t>
      </w:r>
    </w:p>
    <w:p w:rsidR="00695E61" w:rsidRPr="00C6133C" w:rsidRDefault="00695E61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>1955 год  -1070 человек.</w:t>
      </w:r>
    </w:p>
    <w:p w:rsidR="0014323F" w:rsidRPr="00C6133C" w:rsidRDefault="0014323F">
      <w:pPr>
        <w:jc w:val="center"/>
        <w:rPr>
          <w:rFonts w:ascii="Monotype Corsiva" w:hAnsi="Monotype Corsiva" w:cs="Times New Roman"/>
          <w:color w:val="365F91" w:themeColor="accent1" w:themeShade="BF"/>
          <w:sz w:val="48"/>
          <w:szCs w:val="40"/>
        </w:rPr>
      </w:pPr>
    </w:p>
    <w:p w:rsidR="0014323F" w:rsidRPr="00C6133C" w:rsidRDefault="0014323F" w:rsidP="000846D7">
      <w:pPr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</w:p>
    <w:p w:rsidR="0014323F" w:rsidRPr="00C6133C" w:rsidRDefault="00695E61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lastRenderedPageBreak/>
        <w:t xml:space="preserve">1960 год. </w:t>
      </w:r>
    </w:p>
    <w:p w:rsidR="00695E61" w:rsidRPr="00C6133C" w:rsidRDefault="00695E61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>«Мужскому» статусу школы пришёл конец. В июне 1961 года Городской Совет народных депутатов принимает решение о переводе учениц начальной женской школы № 7 в школу № 51.</w:t>
      </w:r>
    </w:p>
    <w:p w:rsidR="0014323F" w:rsidRPr="00C6133C" w:rsidRDefault="0014323F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</w:p>
    <w:p w:rsidR="0014323F" w:rsidRPr="00C6133C" w:rsidRDefault="00695E61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 xml:space="preserve">1962 год. </w:t>
      </w:r>
    </w:p>
    <w:p w:rsidR="00695E61" w:rsidRPr="00C6133C" w:rsidRDefault="00695E61">
      <w:pPr>
        <w:jc w:val="center"/>
        <w:rPr>
          <w:rFonts w:ascii="Monotype Corsiva" w:hAnsi="Monotype Corsiva" w:cs="Times New Roman"/>
          <w:color w:val="365F91" w:themeColor="accent1" w:themeShade="BF"/>
          <w:sz w:val="72"/>
          <w:szCs w:val="72"/>
        </w:rPr>
      </w:pPr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>Школа</w:t>
      </w:r>
      <w:proofErr w:type="gramStart"/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 xml:space="preserve"> ,</w:t>
      </w:r>
      <w:proofErr w:type="gramEnd"/>
      <w:r w:rsidRPr="00C6133C">
        <w:rPr>
          <w:rFonts w:ascii="Monotype Corsiva" w:hAnsi="Monotype Corsiva" w:cs="Times New Roman"/>
          <w:color w:val="365F91" w:themeColor="accent1" w:themeShade="BF"/>
          <w:sz w:val="72"/>
          <w:szCs w:val="72"/>
        </w:rPr>
        <w:t xml:space="preserve"> после неизвестно какого по счёту пожара, закрывается на капитальный ремонт. В 1966 году здание школы сдали, и учащиеся пришли учиться в школу такую, какую мы видим её теперь.</w:t>
      </w:r>
    </w:p>
    <w:p w:rsidR="000846D7" w:rsidRDefault="000846D7">
      <w:pPr>
        <w:jc w:val="center"/>
        <w:rPr>
          <w:rFonts w:ascii="Monotype Corsiva" w:hAnsi="Monotype Corsiva" w:cs="Times New Roman"/>
          <w:color w:val="C00000"/>
          <w:sz w:val="96"/>
          <w:szCs w:val="9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24500" cy="3063240"/>
            <wp:effectExtent l="0" t="0" r="0" b="3810"/>
            <wp:docPr id="6" name="Рисунок 6" descr="http://www.rslovar.com/sites/default/files/imagecache/Original/s640x4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rslovar.com/sites/default/files/imagecache/Original/s640x48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23F">
        <w:rPr>
          <w:rFonts w:ascii="Monotype Corsiva" w:hAnsi="Monotype Corsiva" w:cs="Times New Roman"/>
          <w:color w:val="C00000"/>
          <w:sz w:val="96"/>
          <w:szCs w:val="96"/>
        </w:rPr>
        <w:t xml:space="preserve"> </w:t>
      </w:r>
    </w:p>
    <w:p w:rsidR="00695E61" w:rsidRPr="000846D7" w:rsidRDefault="00695E61">
      <w:pPr>
        <w:jc w:val="center"/>
        <w:rPr>
          <w:rFonts w:ascii="Monotype Corsiva" w:hAnsi="Monotype Corsiva" w:cs="Times New Roman"/>
          <w:color w:val="C00000"/>
          <w:sz w:val="96"/>
          <w:szCs w:val="96"/>
          <w:u w:val="single"/>
        </w:rPr>
      </w:pPr>
      <w:r w:rsidRPr="000846D7">
        <w:rPr>
          <w:rFonts w:ascii="Monotype Corsiva" w:hAnsi="Monotype Corsiva" w:cs="Times New Roman"/>
          <w:color w:val="C00000"/>
          <w:sz w:val="96"/>
          <w:szCs w:val="96"/>
          <w:u w:val="single"/>
        </w:rPr>
        <w:t>«Об этом, товарищ, не вспомнить нельзя…»</w:t>
      </w:r>
    </w:p>
    <w:p w:rsidR="0014323F" w:rsidRDefault="00695E61">
      <w:pPr>
        <w:jc w:val="center"/>
        <w:rPr>
          <w:rFonts w:ascii="Monotype Corsiva" w:hAnsi="Monotype Corsiva" w:cs="Times New Roman"/>
          <w:color w:val="C00000"/>
          <w:sz w:val="96"/>
          <w:szCs w:val="96"/>
        </w:rPr>
      </w:pPr>
      <w:r w:rsidRPr="0014323F">
        <w:rPr>
          <w:rFonts w:ascii="Monotype Corsiva" w:hAnsi="Monotype Corsiva" w:cs="Times New Roman"/>
          <w:color w:val="C00000"/>
          <w:sz w:val="96"/>
          <w:szCs w:val="96"/>
        </w:rPr>
        <w:t>В 19</w:t>
      </w:r>
      <w:r w:rsidR="005161E3" w:rsidRPr="0014323F">
        <w:rPr>
          <w:rFonts w:ascii="Monotype Corsiva" w:hAnsi="Monotype Corsiva" w:cs="Times New Roman"/>
          <w:color w:val="C00000"/>
          <w:sz w:val="96"/>
          <w:szCs w:val="96"/>
        </w:rPr>
        <w:t xml:space="preserve">67 году нашей школе присвоено имя советского патриота </w:t>
      </w:r>
    </w:p>
    <w:p w:rsidR="00695E61" w:rsidRPr="000846D7" w:rsidRDefault="005161E3">
      <w:pPr>
        <w:jc w:val="center"/>
        <w:rPr>
          <w:rFonts w:ascii="Monotype Corsiva" w:hAnsi="Monotype Corsiva" w:cs="Times New Roman"/>
          <w:color w:val="C00000"/>
          <w:sz w:val="72"/>
          <w:szCs w:val="96"/>
        </w:rPr>
      </w:pPr>
      <w:r w:rsidRPr="000846D7">
        <w:rPr>
          <w:rFonts w:ascii="Monotype Corsiva" w:hAnsi="Monotype Corsiva" w:cs="Times New Roman"/>
          <w:color w:val="C00000"/>
          <w:sz w:val="96"/>
          <w:szCs w:val="96"/>
        </w:rPr>
        <w:t>Бориса Владиславовича Капустина.</w:t>
      </w:r>
    </w:p>
    <w:p w:rsidR="0014323F" w:rsidRDefault="0014323F">
      <w:pPr>
        <w:jc w:val="center"/>
        <w:rPr>
          <w:rFonts w:ascii="Monotype Corsiva" w:hAnsi="Monotype Corsiva" w:cs="Times New Roman"/>
          <w:color w:val="C00000"/>
          <w:sz w:val="72"/>
          <w:szCs w:val="72"/>
        </w:rPr>
      </w:pPr>
    </w:p>
    <w:p w:rsidR="005161E3" w:rsidRPr="002B7F16" w:rsidRDefault="005161E3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lastRenderedPageBreak/>
        <w:t>Много лет наша школа выпускает в большую жизнь своих</w:t>
      </w:r>
      <w:r w:rsidR="00EB4FAB"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 учеников. Достойно трудятся учителя, обучая и воспитывая юных ростовчан.</w:t>
      </w:r>
    </w:p>
    <w:p w:rsidR="00C6133C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За годы существования школы № 51 </w:t>
      </w:r>
    </w:p>
    <w:p w:rsidR="00C6133C" w:rsidRPr="002B7F16" w:rsidRDefault="00C6133C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директорами были:</w:t>
      </w:r>
    </w:p>
    <w:p w:rsidR="00EB4FAB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40-е годы – Галина Порфирьевна</w:t>
      </w:r>
      <w:r w:rsidR="00C6133C"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;</w:t>
      </w:r>
    </w:p>
    <w:p w:rsidR="00C6133C" w:rsidRPr="002B7F16" w:rsidRDefault="00C6133C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первый послевоенный директор (учитель, </w:t>
      </w:r>
      <w:r w:rsidR="00EB4FAB"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получивший ранения и вернувшийся с войны</w:t>
      </w: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)</w:t>
      </w:r>
    </w:p>
    <w:p w:rsidR="00EB4FAB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 </w:t>
      </w:r>
      <w:r w:rsidR="0014323F"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по фамилии </w:t>
      </w:r>
      <w:proofErr w:type="spellStart"/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Нотес</w:t>
      </w:r>
      <w:proofErr w:type="spellEnd"/>
      <w:r w:rsidR="00C6133C"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;</w:t>
      </w:r>
    </w:p>
    <w:p w:rsidR="0014323F" w:rsidRPr="002B7F16" w:rsidRDefault="0014323F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___</w:t>
      </w:r>
      <w:r w:rsidR="00EB4FAB"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-1954 год – </w:t>
      </w:r>
    </w:p>
    <w:p w:rsidR="00EB4FAB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Иван Иванович </w:t>
      </w:r>
      <w:proofErr w:type="spellStart"/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Клягин</w:t>
      </w:r>
      <w:proofErr w:type="spellEnd"/>
      <w:r w:rsidR="00C6133C"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;</w:t>
      </w:r>
    </w:p>
    <w:p w:rsidR="0014323F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1954 – 1966 –</w:t>
      </w:r>
    </w:p>
    <w:p w:rsidR="0014323F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Иван </w:t>
      </w:r>
      <w:r w:rsidR="004A57A8"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Гаврилович Пугачёв</w:t>
      </w:r>
      <w:r w:rsidR="00C6133C"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;</w:t>
      </w:r>
    </w:p>
    <w:p w:rsidR="00EB4FAB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 С 1966 по 1985 г.:</w:t>
      </w:r>
    </w:p>
    <w:p w:rsidR="00EB4FAB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Фирсова Людмила Константиновна</w:t>
      </w:r>
    </w:p>
    <w:p w:rsidR="00EB4FAB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Кириченко Екатерина Дмитриевна</w:t>
      </w:r>
    </w:p>
    <w:p w:rsidR="00EB4FAB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Иванов Игорь Александрович</w:t>
      </w:r>
    </w:p>
    <w:p w:rsidR="0014323F" w:rsidRPr="002B7F16" w:rsidRDefault="00EB4FAB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Гаврилова Валентина Васильевна</w:t>
      </w:r>
    </w:p>
    <w:p w:rsidR="0014323F" w:rsidRPr="002B7F16" w:rsidRDefault="0014323F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С 1985 года  и по </w:t>
      </w:r>
      <w:r w:rsidR="002B7F16"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2017г.</w:t>
      </w: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 </w:t>
      </w:r>
      <w:bookmarkStart w:id="0" w:name="_GoBack"/>
      <w:bookmarkEnd w:id="0"/>
    </w:p>
    <w:p w:rsidR="0014323F" w:rsidRPr="002B7F16" w:rsidRDefault="0014323F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proofErr w:type="spellStart"/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Чапцева</w:t>
      </w:r>
      <w:proofErr w:type="spellEnd"/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 Валентина Васильевна</w:t>
      </w:r>
    </w:p>
    <w:p w:rsidR="002B7F16" w:rsidRPr="002B7F16" w:rsidRDefault="002B7F16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 xml:space="preserve">С 2017г. и по настоящее время </w:t>
      </w:r>
    </w:p>
    <w:p w:rsidR="002B7F16" w:rsidRPr="002B7F16" w:rsidRDefault="002B7F16" w:rsidP="004A57A8">
      <w:pPr>
        <w:spacing w:after="0"/>
        <w:jc w:val="center"/>
        <w:rPr>
          <w:rFonts w:ascii="Monotype Corsiva" w:hAnsi="Monotype Corsiva" w:cs="Times New Roman"/>
          <w:color w:val="365F91" w:themeColor="accent1" w:themeShade="BF"/>
          <w:sz w:val="52"/>
          <w:szCs w:val="52"/>
        </w:rPr>
      </w:pPr>
      <w:r w:rsidRPr="002B7F16">
        <w:rPr>
          <w:rFonts w:ascii="Monotype Corsiva" w:hAnsi="Monotype Corsiva" w:cs="Times New Roman"/>
          <w:color w:val="365F91" w:themeColor="accent1" w:themeShade="BF"/>
          <w:sz w:val="52"/>
          <w:szCs w:val="52"/>
        </w:rPr>
        <w:t>Курлаева Елена Вячеславовна</w:t>
      </w:r>
    </w:p>
    <w:sectPr w:rsidR="002B7F16" w:rsidRPr="002B7F16" w:rsidSect="0014323F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D1"/>
    <w:rsid w:val="000846D7"/>
    <w:rsid w:val="00136EF9"/>
    <w:rsid w:val="0014323F"/>
    <w:rsid w:val="002B7F16"/>
    <w:rsid w:val="002E1329"/>
    <w:rsid w:val="004A57A8"/>
    <w:rsid w:val="005161E3"/>
    <w:rsid w:val="00522825"/>
    <w:rsid w:val="00695E61"/>
    <w:rsid w:val="006D4AD1"/>
    <w:rsid w:val="00983D09"/>
    <w:rsid w:val="00BF6971"/>
    <w:rsid w:val="00C6133C"/>
    <w:rsid w:val="00EB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ЗавВР</dc:creator>
  <cp:keywords/>
  <dc:description/>
  <cp:lastModifiedBy>Admin</cp:lastModifiedBy>
  <cp:revision>4</cp:revision>
  <dcterms:created xsi:type="dcterms:W3CDTF">2016-02-04T12:20:00Z</dcterms:created>
  <dcterms:modified xsi:type="dcterms:W3CDTF">2019-04-11T13:58:00Z</dcterms:modified>
</cp:coreProperties>
</file>