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874EFF">
              <w:rPr>
                <w:rFonts w:eastAsia="Times New Roman"/>
                <w:b/>
                <w:bCs/>
                <w:sz w:val="20"/>
                <w:szCs w:val="20"/>
              </w:rPr>
              <w:t>27.04.20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Кодирование информации 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при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 передачи сведений.</w:t>
            </w:r>
          </w:p>
        </w:tc>
      </w:tr>
      <w:tr w:rsidR="00646C18" w:rsidTr="00B451F1">
        <w:trPr>
          <w:trHeight w:val="94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bCs/>
                <w:sz w:val="16"/>
                <w:szCs w:val="16"/>
              </w:rPr>
              <w:t>Информация</w:t>
            </w:r>
            <w:r w:rsidRPr="00B451F1">
              <w:rPr>
                <w:rFonts w:eastAsia="Times New Roman"/>
                <w:sz w:val="16"/>
                <w:szCs w:val="16"/>
              </w:rPr>
              <w:t> – это сведения об объектах и явлениях окружающей среды, их свойствах и состоянии, количественных и качественных проявлениях, которые воспринимают живые организмы, технические устройства или другие приёмники сведений в процессе их приспособления к условиям окружающей среды, жизни, деятельности или работы.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Информация преобразуется органами чувств живых организмов или анализаторами технических устройств в электрические или химические отпечатки. Каждый такой отпечаток соответствует определённому объекту, явлению или каким – то их элементам. Отпечатки отправляются на хранение в запоминающие органы или устройства: в мозг или клетки живого организма, в электронную или магнитную память технического устройства. При повторном получении информации происходит её «узнавание». Это позволяет лучше и быстрее приспосабливаться к условиям окружающей среды.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В информационных технологиях важно не только получать и усваивать информацию, но и передавать её другим, отправитель информации должен представить её в какой – либо материальной форме, доступной для восприятия. Для живых организмов материальная форма информации должна соответствовать имеющимся у них каналам восприятия информации. Соответственно для людей и многих животных – это зрение, слух, вкус, обоняние и осязание. Информация должна быть представлена наглядно, с помощью звука, запаха, химических веще</w:t>
            </w:r>
            <w:proofErr w:type="gramStart"/>
            <w:r w:rsidRPr="00B451F1">
              <w:rPr>
                <w:rFonts w:eastAsia="Times New Roman"/>
                <w:sz w:val="16"/>
                <w:szCs w:val="16"/>
              </w:rPr>
              <w:t>ств дл</w:t>
            </w:r>
            <w:proofErr w:type="gramEnd"/>
            <w:r w:rsidRPr="00B451F1">
              <w:rPr>
                <w:rFonts w:eastAsia="Times New Roman"/>
                <w:sz w:val="16"/>
                <w:szCs w:val="16"/>
              </w:rPr>
              <w:t>я восприятия их на вкус, механическим воздействием, температурой.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Хорошо развитые чувства вкуса и обоняния могут понадобиться при выборе профессии. Одной из таких профессий является профессия дегустатора. Дегустатор должен от природы различать тончайшие нюансы вкуса и запаха. Но он должен ориентироваться также на зрение, слух, а иногда и на осязание. Например, оценивая чайные листья, он внюхивается в них, оценивает их на ощупь, прислушивается к шороху. Затем он присматривается к цвету настоя и лишь после этого пробует его на вкус. Одну и ту же информацию можно передать её получателю разными способами. Процесс представления сведений в какой-либо материальной форме называется кодированием.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Код – это набор условных обозначений или сигналов для передачи или записи заранее определённых понятий. Для того</w:t>
            </w:r>
            <w:proofErr w:type="gramStart"/>
            <w:r w:rsidRPr="00B451F1">
              <w:rPr>
                <w:rFonts w:eastAsia="Times New Roman"/>
                <w:sz w:val="16"/>
                <w:szCs w:val="16"/>
              </w:rPr>
              <w:t>,</w:t>
            </w:r>
            <w:proofErr w:type="gramEnd"/>
            <w:r w:rsidRPr="00B451F1">
              <w:rPr>
                <w:rFonts w:eastAsia="Times New Roman"/>
                <w:sz w:val="16"/>
                <w:szCs w:val="16"/>
              </w:rPr>
              <w:t xml:space="preserve"> чтобы сообщение было принято и понято получателем, и его отправитель, и его получатель должны пользоваться одним и тем же кодом. Если получатель не знает кода, в котором представлена посланная ему информация, он не сможет понять смысл сообщения.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Нужно учитывать, что закодированная информация всегда имеет определённую форму выражения или представления. Поэтому кодированием можно назвать переход от одной формы представления информации к другой, более удобной для передачи, обработки и хранения. При кодировании информации она представляется в виде совокупности или последовательности сигналов.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Сигналом называют информацию, представленную в форме, удобной для её передачи, хранения и использования. По существу, сигнал – это несущий информацию условный знак, принятый для передачи или записи каких-либо сведений. Условным он называется потому, что отправитель и получатель информации договорились, что они будут понимать под тем или иным сигналом. Например, сигналами при общении людей являются сказанные или написанные с помощью букв слова, определённые позы тела и рук, мимика (выражение лица), тембр и громкость голоса, их сочетания. Сигналы отображаются соответствующими знаками. Так, в языках большинства народов – это слова, выраженные буквенными знаками. Буквы или их сочетания соответствуют звукам при произнесении слов. Однако есть языки, в которых одним знаком может обозначаться целое слово или даже несколько слов. Такие знаки называют иероглифами. Они используются для представления информации народами Китая, Японии и некоторых других стран. Слова можно выражать не только буквами в привычном начертании, но и буквами в виде точек и тире, в виде положения рук.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 xml:space="preserve">Для букв и слов можно придумать и другие знаки, которые будут понятны только очень узкому кругу людей. Такое кодирование информации называется шифрованием. Некоторые знаки используют для представления информации о количестве чего-либо. Такими знаками являются цифры. </w:t>
            </w:r>
            <w:proofErr w:type="gramStart"/>
            <w:r w:rsidRPr="00B451F1">
              <w:rPr>
                <w:rFonts w:eastAsia="Times New Roman"/>
                <w:sz w:val="16"/>
                <w:szCs w:val="16"/>
              </w:rPr>
              <w:t>Привычные нам</w:t>
            </w:r>
            <w:proofErr w:type="gramEnd"/>
            <w:r w:rsidRPr="00B451F1">
              <w:rPr>
                <w:rFonts w:eastAsia="Times New Roman"/>
                <w:sz w:val="16"/>
                <w:szCs w:val="16"/>
              </w:rPr>
              <w:t xml:space="preserve"> по начертанию цифры были заимствованы европейцами у арабов. Поэтому они до сих пор называются арабскими цифрами. Первоначально каждая арабская цифра при изображении состояла из такого количества углов, которое </w:t>
            </w:r>
            <w:r w:rsidRPr="00B451F1">
              <w:rPr>
                <w:rFonts w:eastAsia="Times New Roman"/>
                <w:sz w:val="16"/>
                <w:szCs w:val="16"/>
              </w:rPr>
              <w:lastRenderedPageBreak/>
              <w:t xml:space="preserve">соответствовало её количественному значению. Привычные скруглённые формы цифр образовались позже для быстроты и удобства их написания. Однако и сейчас на конвертах пишут почтовые индексы цифрами с углами для считывания информации компьютерами. </w:t>
            </w:r>
            <w:proofErr w:type="gramStart"/>
            <w:r w:rsidRPr="00B451F1">
              <w:rPr>
                <w:rFonts w:eastAsia="Times New Roman"/>
                <w:sz w:val="16"/>
                <w:szCs w:val="16"/>
              </w:rPr>
              <w:t>Римские цифры, появившиеся две с половиной тысячи лет назад имеют</w:t>
            </w:r>
            <w:proofErr w:type="gramEnd"/>
            <w:r w:rsidRPr="00B451F1">
              <w:rPr>
                <w:rFonts w:eastAsia="Times New Roman"/>
                <w:sz w:val="16"/>
                <w:szCs w:val="16"/>
              </w:rPr>
              <w:t xml:space="preserve"> особое начертание. Обозначение некоторых чисел состоит из нескольких римских цифр. При этом если меньшая римская цифра стоит слева </w:t>
            </w:r>
            <w:proofErr w:type="gramStart"/>
            <w:r w:rsidRPr="00B451F1">
              <w:rPr>
                <w:rFonts w:eastAsia="Times New Roman"/>
                <w:sz w:val="16"/>
                <w:szCs w:val="16"/>
              </w:rPr>
              <w:t>от</w:t>
            </w:r>
            <w:proofErr w:type="gramEnd"/>
            <w:r w:rsidRPr="00B451F1">
              <w:rPr>
                <w:rFonts w:eastAsia="Times New Roman"/>
                <w:sz w:val="16"/>
                <w:szCs w:val="16"/>
              </w:rPr>
              <w:t xml:space="preserve"> большей, то она вычитается из большей, если же меньшая цифра стоит справа от большей, то она прибавляется к ней. Для обозначения арифметических и алгебраических действий с числами также придуманы условные знаки. Например, сложение обозначается знаком плюс, вычитание знаком минус.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6"/>
                <w:szCs w:val="16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Для общения с компьютерами нужна другая система кодирования информации. Для компьютера информацию надо составлять из последовательности отдельных сигналов и пропусков между ними. Подача сигнала в записи на бумаге обозначается единицей, отсутствие сигнала – нулём.</w:t>
            </w:r>
          </w:p>
          <w:p w:rsidR="00646C18" w:rsidRPr="00B451F1" w:rsidRDefault="00BB3AF5" w:rsidP="00B451F1">
            <w:pPr>
              <w:shd w:val="clear" w:color="auto" w:fill="FFFFFF"/>
              <w:spacing w:before="100" w:beforeAutospacing="1" w:after="300"/>
              <w:rPr>
                <w:rFonts w:eastAsia="Times New Roman"/>
                <w:sz w:val="18"/>
                <w:szCs w:val="18"/>
              </w:rPr>
            </w:pPr>
            <w:r w:rsidRPr="00B451F1">
              <w:rPr>
                <w:rFonts w:eastAsia="Times New Roman"/>
                <w:sz w:val="16"/>
                <w:szCs w:val="16"/>
              </w:rPr>
              <w:t>Символы широко применяются в информационной практике современных людей</w:t>
            </w: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BB3AF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BB3AF5">
              <w:rPr>
                <w:sz w:val="20"/>
                <w:szCs w:val="20"/>
              </w:rPr>
              <w:t>http://resh.in.edu.ru/subject/lesson/6880/conspect/566355/</w:t>
            </w: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Онлайн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B451F1">
        <w:trPr>
          <w:trHeight w:val="219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BB3AF5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кросворд</w:t>
            </w:r>
            <w:proofErr w:type="spellEnd"/>
          </w:p>
        </w:tc>
      </w:tr>
      <w:tr w:rsidR="00C7425C" w:rsidTr="00B451F1">
        <w:trPr>
          <w:trHeight w:val="42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BB3AF5" w:rsidRPr="00322757" w:rsidRDefault="00BB3AF5" w:rsidP="00BB3AF5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1076325" cy="1305044"/>
                  <wp:effectExtent l="19050" t="0" r="9525" b="0"/>
                  <wp:docPr id="1" name="Рисунок 1" descr="87b33848-9ddd-4be1-9749-2c8663180ad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7b33848-9ddd-4be1-9749-2c8663180ad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05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757">
              <w:rPr>
                <w:color w:val="1D1D1B"/>
                <w:sz w:val="20"/>
                <w:szCs w:val="20"/>
              </w:rPr>
              <w:t xml:space="preserve"> По горизонтали: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16"/>
                <w:szCs w:val="16"/>
              </w:rPr>
            </w:pP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3. 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Сведения об окружающем его мире.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6.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 Безошибочное отражение текущего положения дел. Со временем информация может утратить это свойство.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9. 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Соответствие нуждам человека в конкретный временной отрезок.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10. 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Запрет на несанкционированную работу с информацией.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100" w:afterAutospacing="1"/>
              <w:outlineLvl w:val="5"/>
              <w:rPr>
                <w:rFonts w:eastAsia="Times New Roman"/>
                <w:b/>
                <w:bCs/>
                <w:color w:val="1D1D1B"/>
                <w:sz w:val="16"/>
                <w:szCs w:val="16"/>
              </w:rPr>
            </w:pP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По вертикали:</w:t>
            </w:r>
          </w:p>
          <w:p w:rsidR="00BB3AF5" w:rsidRPr="00B451F1" w:rsidRDefault="00BB3AF5" w:rsidP="00BB3AF5">
            <w:pPr>
              <w:shd w:val="clear" w:color="auto" w:fill="FFFFFF"/>
              <w:spacing w:before="100" w:beforeAutospacing="1" w:after="300"/>
              <w:rPr>
                <w:rFonts w:eastAsia="Times New Roman"/>
                <w:color w:val="1D1D1B"/>
                <w:sz w:val="16"/>
                <w:szCs w:val="16"/>
              </w:rPr>
            </w:pP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1. 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С помощью какого органа чу</w:t>
            </w:r>
            <w:proofErr w:type="gramStart"/>
            <w:r w:rsidRPr="00B451F1">
              <w:rPr>
                <w:rFonts w:eastAsia="Times New Roman"/>
                <w:color w:val="1D1D1B"/>
                <w:sz w:val="16"/>
                <w:szCs w:val="16"/>
              </w:rPr>
              <w:t>вств зд</w:t>
            </w:r>
            <w:proofErr w:type="gramEnd"/>
            <w:r w:rsidRPr="00B451F1">
              <w:rPr>
                <w:rFonts w:eastAsia="Times New Roman"/>
                <w:color w:val="1D1D1B"/>
                <w:sz w:val="16"/>
                <w:szCs w:val="16"/>
              </w:rPr>
              <w:t>оровый человек получает больше всего информации?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2. 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Устройство, помогающее человеку хранить, передавать и обрабатывать информацию.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4. 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 xml:space="preserve">Независимость </w:t>
            </w:r>
            <w:proofErr w:type="gramStart"/>
            <w:r w:rsidRPr="00B451F1">
              <w:rPr>
                <w:rFonts w:eastAsia="Times New Roman"/>
                <w:color w:val="1D1D1B"/>
                <w:sz w:val="16"/>
                <w:szCs w:val="16"/>
              </w:rPr>
              <w:t>от чего-либо</w:t>
            </w:r>
            <w:proofErr w:type="gramEnd"/>
            <w:r w:rsidRPr="00B451F1">
              <w:rPr>
                <w:rFonts w:eastAsia="Times New Roman"/>
                <w:color w:val="1D1D1B"/>
                <w:sz w:val="16"/>
                <w:szCs w:val="16"/>
              </w:rPr>
              <w:t xml:space="preserve"> суждения, оценки.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5. 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Исчерпывающие характеристики предмета или явления.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7. 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Информация, которую человек получает с помощью языка. </w:t>
            </w:r>
            <w:r w:rsidRPr="00B451F1">
              <w:rPr>
                <w:rFonts w:eastAsia="Times New Roman"/>
                <w:b/>
                <w:bCs/>
                <w:color w:val="1D1D1B"/>
                <w:sz w:val="16"/>
                <w:szCs w:val="16"/>
              </w:rPr>
              <w:t>8.</w:t>
            </w:r>
            <w:r w:rsidRPr="00B451F1">
              <w:rPr>
                <w:rFonts w:eastAsia="Times New Roman"/>
                <w:color w:val="1D1D1B"/>
                <w:sz w:val="16"/>
                <w:szCs w:val="16"/>
              </w:rPr>
              <w:t> Информация, воспринимаемая человеком с помощью кожи.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B451F1">
        <w:trPr>
          <w:trHeight w:val="862"/>
        </w:trPr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B451F1">
        <w:rPr>
          <w:rFonts w:eastAsia="Times New Roman"/>
          <w:sz w:val="16"/>
          <w:szCs w:val="16"/>
        </w:rPr>
        <w:t>11 4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B451F1">
        <w:rPr>
          <w:rFonts w:eastAsia="Times New Roman"/>
          <w:sz w:val="16"/>
          <w:szCs w:val="16"/>
        </w:rPr>
        <w:t>12 10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в WhatsApp</w:t>
      </w:r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2A3E78"/>
    <w:rsid w:val="00521023"/>
    <w:rsid w:val="00646C18"/>
    <w:rsid w:val="00814A18"/>
    <w:rsid w:val="008204FE"/>
    <w:rsid w:val="008A0032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4</cp:revision>
  <dcterms:created xsi:type="dcterms:W3CDTF">2020-04-26T07:02:00Z</dcterms:created>
  <dcterms:modified xsi:type="dcterms:W3CDTF">2020-04-26T07:12:00Z</dcterms:modified>
</cp:coreProperties>
</file>